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27F1" w:rsidRDefault="009927F1" w:rsidP="005C57E1">
      <w:pPr>
        <w:adjustRightInd w:val="0"/>
        <w:snapToGrid w:val="0"/>
        <w:rPr>
          <w:rFonts w:ascii="黑体" w:eastAsia="黑体" w:hAnsi="宋体" w:hint="eastAsia"/>
          <w:bCs/>
          <w:color w:val="000000"/>
          <w:sz w:val="36"/>
          <w:szCs w:val="36"/>
        </w:rPr>
      </w:pPr>
      <w:bookmarkStart w:id="0" w:name="_Toc512144742"/>
      <w:bookmarkStart w:id="1" w:name="_Toc512144757"/>
      <w:bookmarkStart w:id="2" w:name="_Toc512152102"/>
      <w:bookmarkStart w:id="3" w:name="_Toc512152316"/>
      <w:bookmarkStart w:id="4" w:name="_Toc44929089"/>
      <w:bookmarkStart w:id="5" w:name="_Toc45009842"/>
      <w:bookmarkStart w:id="6" w:name="_Toc76199735"/>
    </w:p>
    <w:p w:rsidR="009927F1" w:rsidRDefault="009927F1" w:rsidP="005C57E1">
      <w:pPr>
        <w:adjustRightInd w:val="0"/>
        <w:snapToGrid w:val="0"/>
        <w:rPr>
          <w:rFonts w:ascii="黑体" w:eastAsia="黑体" w:hAnsi="宋体"/>
          <w:bCs/>
          <w:color w:val="000000"/>
          <w:sz w:val="36"/>
          <w:szCs w:val="36"/>
        </w:rPr>
      </w:pPr>
    </w:p>
    <w:p w:rsidR="009927F1" w:rsidRPr="00B307FE" w:rsidRDefault="00DC355E" w:rsidP="005C57E1">
      <w:pPr>
        <w:adjustRightInd w:val="0"/>
        <w:snapToGrid w:val="0"/>
        <w:rPr>
          <w:rFonts w:ascii="黑体" w:eastAsia="黑体" w:hAnsi="黑体"/>
        </w:rPr>
      </w:pPr>
      <w:bookmarkStart w:id="7" w:name="_Toc211074211"/>
      <w:r>
        <w:rPr>
          <w:rFonts w:ascii="黑体" w:eastAsia="黑体" w:hAnsi="黑体"/>
          <w:noProof/>
          <w:sz w:val="28"/>
          <w:szCs w:val="28"/>
        </w:rPr>
        <w:drawing>
          <wp:anchor distT="0" distB="0" distL="114300" distR="114300" simplePos="0" relativeHeight="251658240" behindDoc="0" locked="0" layoutInCell="1" allowOverlap="0">
            <wp:simplePos x="0" y="0"/>
            <wp:positionH relativeFrom="page">
              <wp:posOffset>5243830</wp:posOffset>
            </wp:positionH>
            <wp:positionV relativeFrom="page">
              <wp:posOffset>1053465</wp:posOffset>
            </wp:positionV>
            <wp:extent cx="1405890" cy="716280"/>
            <wp:effectExtent l="0" t="0" r="3810" b="7620"/>
            <wp:wrapNone/>
            <wp:docPr id="74" name="HBPicture" desc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HBPicture" descr="GB"/>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5890" cy="716280"/>
                    </a:xfrm>
                    <a:prstGeom prst="rect">
                      <a:avLst/>
                    </a:prstGeom>
                    <a:noFill/>
                    <a:ln>
                      <a:noFill/>
                    </a:ln>
                  </pic:spPr>
                </pic:pic>
              </a:graphicData>
            </a:graphic>
          </wp:anchor>
        </w:drawing>
      </w:r>
      <w:bookmarkEnd w:id="7"/>
    </w:p>
    <w:p w:rsidR="009927F1" w:rsidRPr="00B307FE" w:rsidRDefault="009927F1" w:rsidP="005C57E1">
      <w:pPr>
        <w:adjustRightInd w:val="0"/>
        <w:snapToGrid w:val="0"/>
        <w:rPr>
          <w:rFonts w:ascii="黑体" w:eastAsia="黑体" w:hAnsi="黑体"/>
        </w:rPr>
      </w:pPr>
    </w:p>
    <w:p w:rsidR="009927F1" w:rsidRDefault="009927F1" w:rsidP="005C57E1">
      <w:pPr>
        <w:adjustRightInd w:val="0"/>
        <w:snapToGrid w:val="0"/>
        <w:rPr>
          <w:rFonts w:ascii="黑体"/>
        </w:rPr>
      </w:pPr>
    </w:p>
    <w:p w:rsidR="005C57E1" w:rsidRDefault="005C57E1" w:rsidP="005C57E1">
      <w:pPr>
        <w:adjustRightInd w:val="0"/>
        <w:snapToGrid w:val="0"/>
        <w:rPr>
          <w:rFonts w:ascii="黑体"/>
        </w:rPr>
      </w:pPr>
    </w:p>
    <w:p w:rsidR="005C57E1" w:rsidRDefault="005C57E1" w:rsidP="005C57E1">
      <w:pPr>
        <w:adjustRightInd w:val="0"/>
        <w:snapToGrid w:val="0"/>
        <w:rPr>
          <w:rFonts w:ascii="黑体"/>
        </w:rPr>
      </w:pPr>
    </w:p>
    <w:p w:rsidR="009927F1" w:rsidRPr="00A05FDB" w:rsidRDefault="009927F1" w:rsidP="00CA0C53">
      <w:pPr>
        <w:pStyle w:val="afc"/>
        <w:adjustRightInd w:val="0"/>
        <w:snapToGrid w:val="0"/>
        <w:spacing w:beforeLines="50" w:before="156" w:afterLines="50" w:after="156" w:line="240" w:lineRule="auto"/>
        <w:rPr>
          <w:rFonts w:ascii="宋体" w:eastAsia="宋体"/>
          <w:b/>
          <w:snapToGrid w:val="0"/>
          <w:spacing w:val="-16"/>
          <w:w w:val="135"/>
        </w:rPr>
      </w:pPr>
      <w:r w:rsidRPr="00A05FDB">
        <w:rPr>
          <w:rFonts w:ascii="宋体" w:eastAsia="宋体" w:hint="eastAsia"/>
          <w:b/>
          <w:snapToGrid w:val="0"/>
          <w:spacing w:val="-16"/>
          <w:w w:val="135"/>
        </w:rPr>
        <w:t>中华人民共和国国家标准</w:t>
      </w:r>
    </w:p>
    <w:p w:rsidR="009927F1" w:rsidRPr="000218F2" w:rsidRDefault="009927F1" w:rsidP="000218F2">
      <w:pPr>
        <w:adjustRightInd w:val="0"/>
        <w:snapToGrid w:val="0"/>
        <w:ind w:rightChars="200" w:right="420"/>
        <w:jc w:val="right"/>
        <w:rPr>
          <w:rFonts w:ascii="黑体" w:eastAsia="黑体"/>
          <w:b/>
          <w:bCs/>
          <w:sz w:val="28"/>
          <w:szCs w:val="28"/>
        </w:rPr>
      </w:pPr>
    </w:p>
    <w:p w:rsidR="009927F1" w:rsidRPr="000218F2" w:rsidRDefault="009927F1" w:rsidP="000218F2">
      <w:pPr>
        <w:autoSpaceDE w:val="0"/>
        <w:autoSpaceDN w:val="0"/>
        <w:adjustRightInd w:val="0"/>
        <w:jc w:val="right"/>
        <w:rPr>
          <w:rFonts w:ascii="黑体" w:eastAsia="黑体" w:hAnsi="黑体"/>
          <w:kern w:val="0"/>
          <w:sz w:val="28"/>
          <w:szCs w:val="28"/>
        </w:rPr>
      </w:pPr>
      <w:bookmarkStart w:id="8" w:name="_Toc211074212"/>
      <w:r w:rsidRPr="000218F2">
        <w:rPr>
          <w:rFonts w:ascii="黑体" w:eastAsia="黑体" w:hAnsi="黑体"/>
          <w:kern w:val="0"/>
          <w:sz w:val="28"/>
          <w:szCs w:val="28"/>
        </w:rPr>
        <w:t>GB</w:t>
      </w:r>
      <w:r w:rsidR="00D95D60">
        <w:rPr>
          <w:rFonts w:ascii="黑体" w:eastAsia="黑体" w:hAnsi="黑体" w:hint="eastAsia"/>
          <w:kern w:val="0"/>
          <w:sz w:val="28"/>
          <w:szCs w:val="28"/>
        </w:rPr>
        <w:t>/T</w:t>
      </w:r>
      <w:r w:rsidRPr="000218F2">
        <w:rPr>
          <w:rFonts w:ascii="黑体" w:eastAsia="黑体" w:hAnsi="黑体" w:cs="宋体" w:hint="eastAsia"/>
          <w:kern w:val="0"/>
          <w:sz w:val="28"/>
          <w:szCs w:val="28"/>
        </w:rPr>
        <w:t>□□□□□</w:t>
      </w:r>
      <w:r w:rsidRPr="000218F2">
        <w:rPr>
          <w:rFonts w:ascii="黑体" w:eastAsia="黑体" w:hAnsi="黑体"/>
          <w:kern w:val="0"/>
          <w:sz w:val="28"/>
          <w:szCs w:val="28"/>
        </w:rPr>
        <w:t>-20</w:t>
      </w:r>
      <w:r w:rsidR="002A47D0" w:rsidRPr="000218F2">
        <w:rPr>
          <w:rFonts w:ascii="黑体" w:eastAsia="黑体" w:hAnsi="黑体" w:hint="eastAsia"/>
          <w:kern w:val="0"/>
          <w:sz w:val="28"/>
          <w:szCs w:val="19"/>
        </w:rPr>
        <w:t>□□</w:t>
      </w:r>
      <w:bookmarkEnd w:id="8"/>
    </w:p>
    <w:p w:rsidR="009927F1" w:rsidRDefault="0078799C" w:rsidP="009927F1">
      <w:pPr>
        <w:pStyle w:val="a0"/>
        <w:widowControl w:val="0"/>
        <w:numPr>
          <w:ilvl w:val="0"/>
          <w:numId w:val="0"/>
        </w:numPr>
        <w:tabs>
          <w:tab w:val="clear" w:pos="525"/>
        </w:tabs>
        <w:wordWrap/>
        <w:overflowPunct/>
        <w:autoSpaceDE/>
        <w:autoSpaceDN/>
        <w:spacing w:beforeLines="0" w:afterLines="0"/>
        <w:textAlignment w:val="auto"/>
        <w:outlineLvl w:val="9"/>
        <w:rPr>
          <w:rFonts w:ascii="Times New Roman" w:eastAsia="宋体" w:hAnsi="Times New Roman"/>
          <w:noProof/>
          <w:kern w:val="2"/>
          <w:szCs w:val="24"/>
        </w:rPr>
      </w:pPr>
      <w:bookmarkStart w:id="9" w:name="_Toc420567050"/>
      <w:bookmarkStart w:id="10" w:name="_Toc420567230"/>
      <w:bookmarkStart w:id="11" w:name="_Toc420567386"/>
      <w:bookmarkStart w:id="12" w:name="_Toc516820711"/>
      <w:r>
        <w:rPr>
          <w:rFonts w:ascii="Times New Roman" w:eastAsia="宋体" w:hAnsi="Times New Roman"/>
          <w:noProof/>
          <w:kern w:val="2"/>
          <w:szCs w:val="24"/>
        </w:rPr>
        <w:pict>
          <v:line id="Line 70" o:spid="_x0000_s1026" style="position:absolute;z-index:251656704;visibility:visible;mso-wrap-distance-top:-3e-5mm;mso-wrap-distance-bottom:-3e-5mm" from="0,.3pt" to="481.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v0MEwIAACoEAAAOAAAAZHJzL2Uyb0RvYy54bWysU8GO2jAQvVfqP1i+QxI2BTYirKoEeqEt&#10;0m4/wNgOserYlm0IqOq/d2wIYtvLalUOZpwZP795b7x4OnUSHbl1QqsSZ+MUI66oZkLtS/zjZT2a&#10;Y+Q8UYxIrXiJz9zhp+XHD4veFHyiWy0ZtwhAlCt6U+LWe1MkiaMt74gba8MVJBttO+Jha/cJs6QH&#10;9E4mkzSdJr22zFhNuXPwtb4k8TLiNw2n/nvTOO6RLDFw83G1cd2FNVkuSLG3xLSCXmmQd7DoiFBw&#10;6Q2qJp6ggxX/QHWCWu1048dUd4luGkF57AG6ydK/unluieGxFxDHmZtM7v/B0m/HrUWClTjHSJEO&#10;LNoIxdEsStMbV0BFpbY2NEdP6tlsNP3pkNJVS9SeR4ovZwPnsiBm8upI2DgDF+z6r5pBDTl4HXU6&#10;NbYLkKAAOkU7zjc7+MkjCh+nGWjyAK7RIZeQYjhorPNfuO5QCEosgXQEJseN84EIKYaScI/SayFl&#10;dFsq1APbySxN4wmnpWAhG+qc3e8qadGRhIGJv9gWZO7LrD4oFtFaTtjqGnsi5CWG26UKeNAL8LlG&#10;l4n49Zg+ruareT7KJ9PVKE/revR5XeWj6Tqbfaof6qqqs9+BWpYXrWCMq8BumM4sf5v713dymavb&#10;fN50SF6jR8GA7PAfSUczg3/hOblip9l5aweTYSBj8fXxhIm/30N8/8SXfwAAAP//AwBQSwMEFAAG&#10;AAgAAAAhAAxhhxrZAAAAAgEAAA8AAABkcnMvZG93bnJldi54bWxMj0FLw0AUhO+C/2F5gje7sUKM&#10;aTZFlFIUL20Fr6/JazaafZtmt238976e6nGYYeabYj66Th1pCK1nA/eTBBRx5euWGwOfm8VdBipE&#10;5Bo7z2TglwLMy+urAvPan3hFx3VslJRwyNGAjbHPtQ6VJYdh4nti8XZ+cBhFDo2uBzxJuev0NElS&#10;7bBlWbDY04ul6md9cAbwdbmKX9n0/bF9sx/fm8V+abO9Mbc34/MMVKQxXsJwxhd0KIVp6w9cB9UZ&#10;kCPRQApKvKf0QW5sz1KXhf6PXv4BAAD//wMAUEsBAi0AFAAGAAgAAAAhALaDOJL+AAAA4QEAABMA&#10;AAAAAAAAAAAAAAAAAAAAAFtDb250ZW50X1R5cGVzXS54bWxQSwECLQAUAAYACAAAACEAOP0h/9YA&#10;AACUAQAACwAAAAAAAAAAAAAAAAAvAQAAX3JlbHMvLnJlbHNQSwECLQAUAAYACAAAACEAkLr9DBMC&#10;AAAqBAAADgAAAAAAAAAAAAAAAAAuAgAAZHJzL2Uyb0RvYy54bWxQSwECLQAUAAYACAAAACEADGGH&#10;GtkAAAACAQAADwAAAAAAAAAAAAAAAABtBAAAZHJzL2Rvd25yZXYueG1sUEsFBgAAAAAEAAQA8wAA&#10;AHMFAAAAAA==&#10;" strokeweight="1pt"/>
        </w:pict>
      </w:r>
      <w:bookmarkEnd w:id="9"/>
      <w:bookmarkEnd w:id="10"/>
      <w:bookmarkEnd w:id="11"/>
      <w:bookmarkEnd w:id="12"/>
    </w:p>
    <w:p w:rsidR="009927F1" w:rsidRPr="009641F6" w:rsidRDefault="009927F1" w:rsidP="009641F6">
      <w:pPr>
        <w:rPr>
          <w:sz w:val="28"/>
          <w:szCs w:val="28"/>
        </w:rPr>
      </w:pPr>
    </w:p>
    <w:p w:rsidR="00A14158" w:rsidRPr="00621B36" w:rsidRDefault="00A14158" w:rsidP="009641F6">
      <w:pPr>
        <w:adjustRightInd w:val="0"/>
        <w:snapToGrid w:val="0"/>
        <w:jc w:val="center"/>
        <w:rPr>
          <w:rFonts w:ascii="Arial" w:hAnsi="Arial" w:cs="Arial"/>
          <w:sz w:val="32"/>
          <w:szCs w:val="32"/>
          <w:shd w:val="clear" w:color="auto" w:fill="FFFFFF"/>
        </w:rPr>
      </w:pPr>
      <w:r w:rsidRPr="00621B36">
        <w:rPr>
          <w:rFonts w:ascii="Arial" w:hAnsi="Arial" w:cs="Arial" w:hint="eastAsia"/>
          <w:sz w:val="32"/>
          <w:szCs w:val="32"/>
          <w:shd w:val="clear" w:color="auto" w:fill="FFFFFF"/>
        </w:rPr>
        <w:t>颗粒</w:t>
      </w:r>
      <w:r w:rsidR="00AA6885">
        <w:rPr>
          <w:rFonts w:ascii="Arial" w:hAnsi="Arial" w:cs="Arial" w:hint="eastAsia"/>
          <w:sz w:val="32"/>
          <w:szCs w:val="32"/>
          <w:shd w:val="clear" w:color="auto" w:fill="FFFFFF"/>
        </w:rPr>
        <w:t xml:space="preserve"> </w:t>
      </w:r>
      <w:r w:rsidRPr="00621B36">
        <w:rPr>
          <w:rFonts w:ascii="Arial" w:hAnsi="Arial" w:cs="Arial" w:hint="eastAsia"/>
          <w:sz w:val="32"/>
          <w:szCs w:val="32"/>
          <w:shd w:val="clear" w:color="auto" w:fill="FFFFFF"/>
        </w:rPr>
        <w:t>生物气溶胶采样和分析</w:t>
      </w:r>
      <w:r w:rsidR="00AA6885">
        <w:rPr>
          <w:rFonts w:ascii="Arial" w:hAnsi="Arial" w:cs="Arial" w:hint="eastAsia"/>
          <w:sz w:val="32"/>
          <w:szCs w:val="32"/>
          <w:shd w:val="clear" w:color="auto" w:fill="FFFFFF"/>
        </w:rPr>
        <w:t xml:space="preserve"> </w:t>
      </w:r>
      <w:r w:rsidRPr="00621B36">
        <w:rPr>
          <w:rFonts w:ascii="Arial" w:hAnsi="Arial" w:cs="Arial" w:hint="eastAsia"/>
          <w:sz w:val="32"/>
          <w:szCs w:val="32"/>
          <w:shd w:val="clear" w:color="auto" w:fill="FFFFFF"/>
        </w:rPr>
        <w:t>通则</w:t>
      </w:r>
    </w:p>
    <w:p w:rsidR="009927F1" w:rsidRPr="00862E67" w:rsidRDefault="00A14158" w:rsidP="009641F6">
      <w:pPr>
        <w:adjustRightInd w:val="0"/>
        <w:snapToGrid w:val="0"/>
        <w:jc w:val="center"/>
        <w:rPr>
          <w:b/>
          <w:color w:val="000000"/>
          <w:kern w:val="0"/>
          <w:sz w:val="36"/>
          <w:szCs w:val="36"/>
        </w:rPr>
      </w:pPr>
      <w:r>
        <w:rPr>
          <w:rFonts w:hint="eastAsia"/>
          <w:b/>
          <w:kern w:val="0"/>
          <w:sz w:val="36"/>
          <w:szCs w:val="36"/>
        </w:rPr>
        <w:t>Particulate-</w:t>
      </w:r>
      <w:r w:rsidR="00E35002">
        <w:rPr>
          <w:rFonts w:hint="eastAsia"/>
          <w:b/>
          <w:kern w:val="0"/>
          <w:sz w:val="36"/>
          <w:szCs w:val="36"/>
        </w:rPr>
        <w:t>Bioaerosols s</w:t>
      </w:r>
      <w:r w:rsidR="00D95D60" w:rsidRPr="00862E67">
        <w:rPr>
          <w:rFonts w:hint="eastAsia"/>
          <w:b/>
          <w:kern w:val="0"/>
          <w:sz w:val="36"/>
          <w:szCs w:val="36"/>
        </w:rPr>
        <w:t xml:space="preserve">ampling and </w:t>
      </w:r>
      <w:r w:rsidR="00D564DA">
        <w:rPr>
          <w:rFonts w:hint="eastAsia"/>
          <w:b/>
          <w:kern w:val="0"/>
          <w:sz w:val="36"/>
          <w:szCs w:val="36"/>
        </w:rPr>
        <w:t>analy</w:t>
      </w:r>
      <w:r w:rsidR="00E35002">
        <w:rPr>
          <w:rFonts w:hint="eastAsia"/>
          <w:b/>
          <w:kern w:val="0"/>
          <w:sz w:val="36"/>
          <w:szCs w:val="36"/>
        </w:rPr>
        <w:t>sis</w:t>
      </w:r>
      <w:r w:rsidR="00E35002">
        <w:rPr>
          <w:b/>
          <w:kern w:val="0"/>
          <w:sz w:val="36"/>
          <w:szCs w:val="36"/>
        </w:rPr>
        <w:t>—</w:t>
      </w:r>
      <w:r w:rsidR="00E35002">
        <w:rPr>
          <w:rFonts w:hint="eastAsia"/>
          <w:b/>
          <w:kern w:val="0"/>
          <w:sz w:val="36"/>
          <w:szCs w:val="36"/>
        </w:rPr>
        <w:t>General</w:t>
      </w:r>
    </w:p>
    <w:p w:rsidR="009927F1" w:rsidRPr="008845E6" w:rsidRDefault="009927F1" w:rsidP="00CA0C53">
      <w:pPr>
        <w:pStyle w:val="afb"/>
        <w:spacing w:beforeLines="50" w:before="156" w:afterLines="50" w:after="156" w:line="240" w:lineRule="auto"/>
        <w:rPr>
          <w:rFonts w:ascii="宋体" w:hAnsi="宋体" w:cs="黑体"/>
          <w:color w:val="000000"/>
          <w:sz w:val="32"/>
          <w:szCs w:val="32"/>
        </w:rPr>
      </w:pPr>
      <w:r w:rsidRPr="008845E6">
        <w:rPr>
          <w:rFonts w:ascii="宋体" w:hAnsi="宋体" w:cs="黑体" w:hint="eastAsia"/>
          <w:color w:val="000000"/>
          <w:sz w:val="32"/>
          <w:szCs w:val="32"/>
        </w:rPr>
        <w:t>（</w:t>
      </w:r>
      <w:r w:rsidR="00E22102">
        <w:rPr>
          <w:rFonts w:ascii="宋体" w:hAnsi="宋体" w:cs="黑体" w:hint="eastAsia"/>
          <w:bCs/>
          <w:color w:val="000000"/>
          <w:sz w:val="32"/>
          <w:szCs w:val="32"/>
        </w:rPr>
        <w:t>征求意见稿</w:t>
      </w:r>
      <w:r w:rsidRPr="008845E6">
        <w:rPr>
          <w:rFonts w:ascii="宋体" w:hAnsi="宋体" w:cs="黑体" w:hint="eastAsia"/>
          <w:color w:val="000000"/>
          <w:sz w:val="32"/>
          <w:szCs w:val="32"/>
        </w:rPr>
        <w:t>）</w:t>
      </w:r>
    </w:p>
    <w:p w:rsidR="009927F1" w:rsidRPr="00F41263" w:rsidRDefault="009927F1" w:rsidP="00CA0C53">
      <w:pPr>
        <w:pStyle w:val="afb"/>
        <w:spacing w:beforeLines="50" w:before="156" w:afterLines="50" w:after="156" w:line="240" w:lineRule="auto"/>
        <w:rPr>
          <w:kern w:val="2"/>
          <w:sz w:val="21"/>
          <w:szCs w:val="21"/>
        </w:rPr>
      </w:pPr>
    </w:p>
    <w:p w:rsidR="009927F1" w:rsidRDefault="009927F1" w:rsidP="00CA0C53">
      <w:pPr>
        <w:pStyle w:val="afb"/>
        <w:spacing w:beforeLines="50" w:before="156" w:afterLines="50" w:after="156" w:line="240" w:lineRule="auto"/>
        <w:rPr>
          <w:kern w:val="2"/>
          <w:sz w:val="21"/>
          <w:szCs w:val="21"/>
        </w:rPr>
      </w:pPr>
    </w:p>
    <w:p w:rsidR="009927F1" w:rsidRDefault="009927F1" w:rsidP="00CA0C53">
      <w:pPr>
        <w:pStyle w:val="afb"/>
        <w:spacing w:beforeLines="50" w:before="156" w:afterLines="50" w:after="156" w:line="240" w:lineRule="auto"/>
        <w:rPr>
          <w:kern w:val="2"/>
          <w:sz w:val="21"/>
          <w:szCs w:val="21"/>
        </w:rPr>
      </w:pPr>
    </w:p>
    <w:p w:rsidR="002648C3" w:rsidRDefault="002648C3" w:rsidP="00CA0C53">
      <w:pPr>
        <w:pStyle w:val="afb"/>
        <w:spacing w:beforeLines="50" w:before="156" w:afterLines="50" w:after="156" w:line="240" w:lineRule="auto"/>
        <w:rPr>
          <w:kern w:val="2"/>
          <w:sz w:val="21"/>
          <w:szCs w:val="21"/>
        </w:rPr>
      </w:pPr>
    </w:p>
    <w:p w:rsidR="005C57E1" w:rsidRDefault="005C57E1" w:rsidP="00CA0C53">
      <w:pPr>
        <w:pStyle w:val="afb"/>
        <w:spacing w:beforeLines="50" w:before="156" w:afterLines="50" w:after="156" w:line="240" w:lineRule="auto"/>
        <w:rPr>
          <w:kern w:val="2"/>
          <w:sz w:val="21"/>
          <w:szCs w:val="21"/>
        </w:rPr>
      </w:pPr>
    </w:p>
    <w:p w:rsidR="00163C9D" w:rsidRDefault="00163C9D" w:rsidP="00CA0C53">
      <w:pPr>
        <w:pStyle w:val="afb"/>
        <w:spacing w:beforeLines="50" w:before="156" w:afterLines="50" w:after="156" w:line="240" w:lineRule="auto"/>
        <w:rPr>
          <w:kern w:val="2"/>
          <w:sz w:val="21"/>
          <w:szCs w:val="21"/>
        </w:rPr>
      </w:pPr>
    </w:p>
    <w:p w:rsidR="00163C9D" w:rsidRDefault="00163C9D" w:rsidP="00CA0C53">
      <w:pPr>
        <w:pStyle w:val="afb"/>
        <w:spacing w:beforeLines="50" w:before="156" w:afterLines="50" w:after="156" w:line="240" w:lineRule="auto"/>
        <w:rPr>
          <w:kern w:val="2"/>
          <w:sz w:val="21"/>
          <w:szCs w:val="21"/>
        </w:rPr>
      </w:pPr>
    </w:p>
    <w:p w:rsidR="009927F1" w:rsidRPr="00AB7258" w:rsidRDefault="0078799C" w:rsidP="005C57E1">
      <w:pPr>
        <w:autoSpaceDE w:val="0"/>
        <w:autoSpaceDN w:val="0"/>
        <w:adjustRightInd w:val="0"/>
        <w:spacing w:before="50" w:after="50"/>
        <w:rPr>
          <w:kern w:val="0"/>
        </w:rPr>
        <w:sectPr w:rsidR="009927F1" w:rsidRPr="00AB7258" w:rsidSect="00345AB2">
          <w:headerReference w:type="default" r:id="rId9"/>
          <w:footerReference w:type="even" r:id="rId10"/>
          <w:footerReference w:type="default" r:id="rId11"/>
          <w:headerReference w:type="first" r:id="rId12"/>
          <w:footnotePr>
            <w:numRestart w:val="eachPage"/>
          </w:footnotePr>
          <w:type w:val="oddPage"/>
          <w:pgSz w:w="11906" w:h="16838"/>
          <w:pgMar w:top="567" w:right="851" w:bottom="1361" w:left="1418" w:header="57" w:footer="1134" w:gutter="0"/>
          <w:pgNumType w:start="1"/>
          <w:cols w:space="425"/>
          <w:titlePg/>
          <w:docGrid w:type="lines" w:linePitch="312"/>
        </w:sectPr>
      </w:pPr>
      <w:r>
        <w:rPr>
          <w:noProof/>
          <w:color w:val="000000"/>
        </w:rPr>
        <w:pict>
          <v:shapetype id="_x0000_t202" coordsize="21600,21600" o:spt="202" path="m,l,21600r21600,l21600,xe">
            <v:stroke joinstyle="miter"/>
            <v:path gradientshapeok="t" o:connecttype="rect"/>
          </v:shapetype>
          <v:shape id="Text Box 66" o:spid="_x0000_s1028" type="#_x0000_t202" style="position:absolute;margin-left:409.7pt;margin-top:59.35pt;width:63pt;height:31.2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32GxgIAANoFAAAOAAAAZHJzL2Uyb0RvYy54bWysVNuOmzAQfa/Uf7D8zgJZQgJastoNoaq0&#10;vUi7/QAHTLAKtms7gW3Vf+/Y5MJuX6q2PCDbMz4zZ+Z4bm6HrkUHqjQTPMPhVYAR5aWoGN9l+MtT&#10;4S0x0obwirSC0ww/U41vV2/f3PQypTPRiLaiCgEI12kvM9wYI1Pf12VDO6KvhKQcjLVQHTGwVTu/&#10;UqQH9K71Z0EQ+71QlVSipFrDaT4a8crh1zUtzae61tSgNsOQm3F/5f5b+/dXNyTdKSIbVh7TIH+R&#10;RUcYh6BnqJwYgvaK/QbVsVIJLWpzVYrOF3XNSuo4AJsweMXmsSGSOi5QHC3PZdL/D7b8ePisEKsy&#10;fI0RJx206IkOBt2LAcWxLU8vdQpejxL8zADn0GZHVcsHUX7ViIt1Q/iO3ikl+oaSCtIL7U1/cnXE&#10;0RZk238QFcQheyMc0FCrztYOqoEAHdr0fG6NzaWEw2UA5QFLCabrJJ5FrnU+SU+XpdLmHRUdsosM&#10;K+i8AyeHB21sMiQ9udhYXBSsbV33W/7iABzHEwgNV63NJuGa+SMJks1ys4y8aBZvvCjIc++uWEde&#10;XISLeX6dr9d5+NPGDaO0YVVFuQ1zElYY/VnjjhIfJXGWlhYtqyycTUmr3XbdKnQgIOzCfSPdVjZk&#10;PIV6BWMfzu6uDBMc/2WezgxkX3EOodr3s8Qr4uXCi4po7iWLYOkFYXKfxEGURHnxkvMD4/TfOaM+&#10;w8l8Nne8Jkmf2Yw0gSV8Tm9gmdaoYwZmS8s6J5+jE0mtRDe8cr03hLXjelIKm/6lFKCHkxKcoK2G&#10;RzWbYTsAilX5VlTPIG0lQHqgUhiIsGiE+o5RD8Mlw/rbniiKUfuew/NIwggEjIzbRPPFDDZqatlO&#10;LYSXAJVhg9G4XJtxgu2lYrsGIo0Pkos7eFI1c3K/ZAVU7AYGiCN1HHZ2Qk33zusykle/AAAA//8D&#10;AFBLAwQUAAYACAAAACEA8SdaZuAAAAAKAQAADwAAAGRycy9kb3ducmV2LnhtbEyPTU+EMBCG7yb+&#10;h2ZMvBi3yCLsImVjjMbrfsVkb4XOAkpb0pYF/73jSY8z8+Sd5y02s+7ZBZ3vrBHwsIiAoamt6kwj&#10;4Hh4u18B80EaJXtrUMA3etiU11eFzJWdzA4v+9AwCjE+lwLaEIacc1+3qKVf2AEN3c7WaRlodA1X&#10;Tk4UrnseR1HKtewMfWjlgC8t1l/7UQtw7+PpmLymn8lh5NvdVH1keBcLcXszPz8BCziHPxh+9Ukd&#10;SnKq7GiUZ72AVZJSlyAgi9fACFhnMS0qIpePS+Blwf9XKH8AAAD//wMAUEsBAi0AFAAGAAgAAAAh&#10;ALaDOJL+AAAA4QEAABMAAAAAAAAAAAAAAAAAAAAAAFtDb250ZW50X1R5cGVzXS54bWxQSwECLQAU&#10;AAYACAAAACEAOP0h/9YAAACUAQAACwAAAAAAAAAAAAAAAAAvAQAAX3JlbHMvLnJlbHNQSwECLQAU&#10;AAYACAAAACEAoK99hsYCAADaBQAADgAAAAAAAAAAAAAAAAAuAgAAZHJzL2Uyb0RvYy54bWxQSwEC&#10;LQAUAAYACAAAACEA8SdaZuAAAAAKAQAADwAAAAAAAAAAAAAAAAAgBQAAZHJzL2Rvd25yZXYueG1s&#10;UEsFBgAAAAAEAAQA8wAAAC0GAAAAAA==&#10;" filled="f" stroked="f">
            <v:fill opacity="6682f"/>
            <v:textbox>
              <w:txbxContent>
                <w:p w:rsidR="00AD0A48" w:rsidRPr="007A7F0E" w:rsidRDefault="00AD0A48" w:rsidP="009641F6">
                  <w:pPr>
                    <w:jc w:val="center"/>
                    <w:rPr>
                      <w:b/>
                      <w:sz w:val="32"/>
                      <w:szCs w:val="32"/>
                    </w:rPr>
                  </w:pPr>
                  <w:r w:rsidRPr="007A7F0E">
                    <w:rPr>
                      <w:rFonts w:hint="eastAsia"/>
                      <w:b/>
                      <w:sz w:val="32"/>
                      <w:szCs w:val="32"/>
                    </w:rPr>
                    <w:t>发布</w:t>
                  </w:r>
                </w:p>
              </w:txbxContent>
            </v:textbox>
          </v:shape>
        </w:pict>
      </w:r>
      <w:r>
        <w:rPr>
          <w:noProof/>
          <w:szCs w:val="21"/>
        </w:rPr>
        <w:pict>
          <v:line id="Line 71" o:spid="_x0000_s1029" style="position:absolute;z-index:251657728;visibility:visible;mso-wrap-distance-top:-3e-5mm;mso-wrap-distance-bottom:-3e-5mm;mso-position-vertical-relative:page" from="-3.2pt,674.45pt" to="478.7pt,6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SdJFAIAACoEAAAOAAAAZHJzL2Uyb0RvYy54bWysU02P2jAQvVfqf7B8hyRsCmxEWFUJ9EJb&#10;pN3+AGM7xKpjW7YhoKr/vWMTaOleVlVzcPzx5vnNvPHi6dRJdOTWCa1KnI1TjLiimgm1L/G3l/Vo&#10;jpHzRDEiteIlPnOHn5bv3y16U/CJbrVk3CIgUa7oTYlb702RJI62vCNurA1XcNho2xEPS7tPmCU9&#10;sHcymaTpNOm1ZcZqyp2D3fpyiJeRv2k49V+bxnGPZIlBm4+jjeMujMlyQYq9JaYVdJBB/kFFR4SC&#10;S29UNfEEHax4RdUJarXTjR9T3SW6aQTlMQfIJkv/yua5JYbHXKA4ztzK5P4fLf1y3FokWIknGCnS&#10;gUUboTiaZaE0vXEFICq1tSE5elLPZqPpd4eUrlqi9jxKfDkbiIsRyV1IWDgDF+z6z5oBhhy8jnU6&#10;NbYLlFABdIp2nG928JNHFDanGdTkAVyj17OEFNdAY53/xHWHwqTEEkRHYnLcOA/SAXqFhHuUXgsp&#10;o9tSoR7UTmZpGiOcloKF04Bzdr+rpEVHEhomfqEQwHYHs/qgWGRrOWGrYe6JkJc54KUKfJAL6Blm&#10;l4748Zg+ruareT7KJ9PVKE/revRxXeWj6Tqbfagf6qqqs59BWpYXrWCMq6Du2p1Z/jb3h3dy6atb&#10;f97qkNyzxxRB7PUfRUczg3+XTthpdt7aUI3gKzRkBA+PJ3T8n+uI+v3El78AAAD//wMAUEsDBBQA&#10;BgAIAAAAIQALU6q33wAAAAwBAAAPAAAAZHJzL2Rvd25yZXYueG1sTI9NT8MwDIbvSPyHyEjctpQx&#10;tq40nRBompi47EPa1WtCU2icrsm28u8xBwRHP371+nE+710jzqYLtScFd8MEhKHS65oqBbvtYpCC&#10;CBFJY+PJKPgyAebF9VWOmfYXWpvzJlaCSyhkqMDG2GZShtIah2HoW0O8e/edw8hjV0nd4YXLXSNH&#10;STKRDmviCxZb82xN+bk5OQX4slzHfTpaTetX+/axXRyXNj0qdXvTPz2CiKaPf2H40Wd1KNjp4E+k&#10;g2gUDCZjTjK/H6czEJyYPUwZHX6RLHL5/4niGwAA//8DAFBLAQItABQABgAIAAAAIQC2gziS/gAA&#10;AOEBAAATAAAAAAAAAAAAAAAAAAAAAABbQ29udGVudF9UeXBlc10ueG1sUEsBAi0AFAAGAAgAAAAh&#10;ADj9If/WAAAAlAEAAAsAAAAAAAAAAAAAAAAALwEAAF9yZWxzLy5yZWxzUEsBAi0AFAAGAAgAAAAh&#10;AFllJ0kUAgAAKgQAAA4AAAAAAAAAAAAAAAAALgIAAGRycy9lMm9Eb2MueG1sUEsBAi0AFAAGAAgA&#10;AAAhAAtTqrffAAAADAEAAA8AAAAAAAAAAAAAAAAAbgQAAGRycy9kb3ducmV2LnhtbFBLBQYAAAAA&#10;BAAEAPMAAAB6BQAAAAA=&#10;" strokeweight="1pt">
            <w10:wrap anchory="page"/>
          </v:line>
        </w:pict>
      </w:r>
      <w:r w:rsidR="000218F2" w:rsidRPr="000218F2">
        <w:rPr>
          <w:rFonts w:ascii="黑体" w:eastAsia="黑体" w:hAnsi="黑体"/>
          <w:kern w:val="0"/>
          <w:sz w:val="28"/>
          <w:szCs w:val="19"/>
        </w:rPr>
        <w:t>20</w:t>
      </w:r>
      <w:r w:rsidR="00BB58A5" w:rsidRPr="000218F2">
        <w:rPr>
          <w:rFonts w:ascii="黑体" w:eastAsia="黑体" w:hAnsi="黑体" w:hint="eastAsia"/>
          <w:kern w:val="0"/>
          <w:sz w:val="28"/>
          <w:szCs w:val="19"/>
        </w:rPr>
        <w:t>□□</w:t>
      </w:r>
      <w:r w:rsidR="000218F2" w:rsidRPr="000218F2">
        <w:rPr>
          <w:rFonts w:ascii="黑体" w:eastAsia="黑体" w:hAnsi="黑体"/>
          <w:kern w:val="0"/>
          <w:sz w:val="28"/>
          <w:szCs w:val="19"/>
        </w:rPr>
        <w:t>-</w:t>
      </w:r>
      <w:r w:rsidR="000218F2" w:rsidRPr="000218F2">
        <w:rPr>
          <w:rFonts w:ascii="黑体" w:eastAsia="黑体" w:hAnsi="黑体" w:hint="eastAsia"/>
          <w:kern w:val="0"/>
          <w:sz w:val="28"/>
          <w:szCs w:val="19"/>
        </w:rPr>
        <w:t>□□</w:t>
      </w:r>
      <w:r w:rsidR="000218F2" w:rsidRPr="000218F2">
        <w:rPr>
          <w:rFonts w:ascii="黑体" w:eastAsia="黑体" w:hAnsi="黑体"/>
          <w:kern w:val="0"/>
          <w:sz w:val="28"/>
          <w:szCs w:val="19"/>
        </w:rPr>
        <w:t>-</w:t>
      </w:r>
      <w:r w:rsidR="000218F2" w:rsidRPr="000218F2">
        <w:rPr>
          <w:rFonts w:ascii="黑体" w:eastAsia="黑体" w:hAnsi="黑体" w:hint="eastAsia"/>
          <w:kern w:val="0"/>
          <w:sz w:val="28"/>
          <w:szCs w:val="19"/>
        </w:rPr>
        <w:t>□□发布</w:t>
      </w:r>
      <w:r w:rsidR="000218F2" w:rsidRPr="000218F2">
        <w:rPr>
          <w:rFonts w:ascii="黑体" w:eastAsia="黑体" w:hAnsi="黑体"/>
          <w:kern w:val="0"/>
          <w:sz w:val="28"/>
          <w:szCs w:val="19"/>
        </w:rPr>
        <w:t>20</w:t>
      </w:r>
      <w:r w:rsidR="00BB58A5" w:rsidRPr="000218F2">
        <w:rPr>
          <w:rFonts w:ascii="黑体" w:eastAsia="黑体" w:hAnsi="黑体" w:hint="eastAsia"/>
          <w:kern w:val="0"/>
          <w:sz w:val="28"/>
          <w:szCs w:val="19"/>
        </w:rPr>
        <w:t>□□</w:t>
      </w:r>
      <w:r w:rsidR="000218F2" w:rsidRPr="000218F2">
        <w:rPr>
          <w:rFonts w:ascii="黑体" w:eastAsia="黑体" w:hAnsi="黑体"/>
          <w:kern w:val="0"/>
          <w:sz w:val="28"/>
          <w:szCs w:val="19"/>
        </w:rPr>
        <w:t>-</w:t>
      </w:r>
      <w:r w:rsidR="000218F2" w:rsidRPr="000218F2">
        <w:rPr>
          <w:rFonts w:ascii="黑体" w:eastAsia="黑体" w:hAnsi="黑体" w:hint="eastAsia"/>
          <w:kern w:val="0"/>
          <w:sz w:val="28"/>
          <w:szCs w:val="19"/>
        </w:rPr>
        <w:t>□□</w:t>
      </w:r>
      <w:r w:rsidR="000218F2" w:rsidRPr="000218F2">
        <w:rPr>
          <w:rFonts w:ascii="黑体" w:eastAsia="黑体" w:hAnsi="黑体"/>
          <w:kern w:val="0"/>
          <w:sz w:val="28"/>
          <w:szCs w:val="19"/>
        </w:rPr>
        <w:t>-</w:t>
      </w:r>
      <w:r w:rsidR="000218F2" w:rsidRPr="000218F2">
        <w:rPr>
          <w:rFonts w:ascii="黑体" w:eastAsia="黑体" w:hAnsi="黑体" w:hint="eastAsia"/>
          <w:kern w:val="0"/>
          <w:sz w:val="28"/>
          <w:szCs w:val="19"/>
        </w:rPr>
        <w:t>□□实施</w:t>
      </w:r>
      <w:r>
        <w:rPr>
          <w:rFonts w:ascii="宋体" w:hAnsi="Wingdings"/>
          <w:noProof/>
          <w:szCs w:val="21"/>
        </w:rPr>
        <w:pict>
          <v:shape id="fmFrame7" o:spid="_x0000_s1027" type="#_x0000_t202" style="position:absolute;margin-left:-3.2pt;margin-top:670.65pt;width:397.2pt;height:43.2pt;z-index:251659776;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U5LfAIAAAQFAAAOAAAAZHJzL2Uyb0RvYy54bWysVNuO2yAQfa/Uf0C8Z21HTja21lntJnVV&#10;aXuRtv0AYnCMyq1AYm+r/nsHHGfTy0NV1Q94gOEwM+cMN7eDFOjIrONaVTi7SjFiqtGUq32FP32s&#10;ZyuMnCeKEqEVq/ATc/h2/fLFTW9KNtedFpRZBCDKlb2pcOe9KZPENR2TxF1pwxRsttpK4mFq9wm1&#10;pAd0KZJ5mi6TXltqrG6Yc7C6HTfxOuK3LWv8+7Z1zCNRYYjNx9HGcRfGZH1Dyr0lpuPNKQzyD1FI&#10;whVceobaEk/QwfLfoCRvrHa69VeNloluW96wmANkk6W/ZPPYEcNiLlAcZ85lcv8Ptnl3/GARp8Ad&#10;RopIoKiVtQXjOtSmN64El0cDTn6410PwC3k686Cbzw4pvemI2rM7a3XfMUIhtiycTC6OjjgugOz6&#10;t5rCJeTgdQQaWisDIJQCATpw9HTmhQ0eNbC4SHP4YKuBvVWxXM4jcQkpp9PGOv+aaYmCUWELvEd0&#10;cnxwPkRDysklRq8FpzUXIk7sfrcRFh0JaKSOX0wAkrx0Eyo4Kx2OjYjjCgQJd4S9EG7k/FuRzfP0&#10;fl7M6uXqepbX+WJWXKerWZoV98UyzYt8W38PAWZ52XFKmXrgik36y/K/4/fUCaNyogJRX+FiMV+M&#10;FF1G7y6TTOP3pyQl99COgkuo89mJlIHYV4pC2qT0hIvRTn4OP1YZajD9Y1WiDALzowb8sBtOagOw&#10;IJGdpk+gC6uBNmAYnhIwOm2/YtRDW1bYfTkQyzASbxRoK/TwZNjJ2E0GUQ0crbDHaDQ3fuz1g7F8&#10;3wHyqF6l70B/LY/SeI7ipFpotZjD6VkIvXw5j17Pj9f6BwAAAP//AwBQSwMEFAAGAAgAAAAhALQy&#10;wzHgAAAADAEAAA8AAABkcnMvZG93bnJldi54bWxMj0FPg0AQhe8m/ofNmHgxdikQQpCl0VZvemht&#10;et6yIxDZWcIuhf57x5Me583Le98rN4vtxQVH3zlSsF5FIJBqZzpqFBw/3x5zED5oMrp3hAqu6GFT&#10;3d6UujBupj1eDqERHEK+0AraEIZCSl+3aLVfuQGJf19utDrwOTbSjHrmcNvLOIoyaXVH3NDqAbct&#10;1t+HySrIduM072n7sDu+vuuPoYlPL9eTUvd3y/MTiIBL+DPDLz6jQ8VMZzeR8aJXkGQ8JbCepOsM&#10;BDvyJEpBnFlK8zgHWZXy/4jqBwAA//8DAFBLAQItABQABgAIAAAAIQC2gziS/gAAAOEBAAATAAAA&#10;AAAAAAAAAAAAAAAAAABbQ29udGVudF9UeXBlc10ueG1sUEsBAi0AFAAGAAgAAAAhADj9If/WAAAA&#10;lAEAAAsAAAAAAAAAAAAAAAAALwEAAF9yZWxzLy5yZWxzUEsBAi0AFAAGAAgAAAAhALSlTkt8AgAA&#10;BAUAAA4AAAAAAAAAAAAAAAAALgIAAGRycy9lMm9Eb2MueG1sUEsBAi0AFAAGAAgAAAAhALQywzHg&#10;AAAADAEAAA8AAAAAAAAAAAAAAAAA1gQAAGRycy9kb3ducmV2LnhtbFBLBQYAAAAABAAEAPMAAADj&#10;BQAAAAA=&#10;" stroked="f">
            <v:textbox inset="0,0,0,0">
              <w:txbxContent>
                <w:p w:rsidR="00AD0A48" w:rsidRPr="007A7F0E" w:rsidRDefault="00AD0A48" w:rsidP="009927F1">
                  <w:pPr>
                    <w:pStyle w:val="af9"/>
                    <w:jc w:val="distribute"/>
                    <w:rPr>
                      <w:rStyle w:val="af8"/>
                      <w:sz w:val="32"/>
                      <w:szCs w:val="32"/>
                    </w:rPr>
                  </w:pPr>
                  <w:r w:rsidRPr="007A7F0E">
                    <w:rPr>
                      <w:rFonts w:hint="eastAsia"/>
                      <w:sz w:val="32"/>
                      <w:szCs w:val="32"/>
                    </w:rPr>
                    <w:t>国家质量监督检验</w:t>
                  </w:r>
                  <w:r w:rsidRPr="007A7F0E">
                    <w:rPr>
                      <w:rFonts w:hAnsi="宋体" w:hint="eastAsia"/>
                      <w:sz w:val="32"/>
                      <w:szCs w:val="32"/>
                    </w:rPr>
                    <w:t>检</w:t>
                  </w:r>
                  <w:r w:rsidRPr="007A7F0E">
                    <w:rPr>
                      <w:rStyle w:val="af8"/>
                      <w:rFonts w:hAnsi="宋体" w:hint="eastAsia"/>
                      <w:sz w:val="32"/>
                      <w:szCs w:val="32"/>
                    </w:rPr>
                    <w:t>疫总局</w:t>
                  </w:r>
                </w:p>
              </w:txbxContent>
            </v:textbox>
            <w10:wrap anchorx="margin" anchory="margin"/>
            <w10:anchorlock/>
          </v:shape>
        </w:pict>
      </w:r>
    </w:p>
    <w:p w:rsidR="00B3168C" w:rsidRDefault="00B3168C" w:rsidP="00B3168C">
      <w:pPr>
        <w:jc w:val="center"/>
        <w:rPr>
          <w:sz w:val="28"/>
          <w:szCs w:val="28"/>
        </w:rPr>
      </w:pPr>
      <w:bookmarkStart w:id="13" w:name="_Toc420567231"/>
      <w:bookmarkStart w:id="14" w:name="_Toc110695478"/>
    </w:p>
    <w:p w:rsidR="00977588" w:rsidRPr="00201AEC" w:rsidRDefault="0094206C" w:rsidP="00201AEC">
      <w:pPr>
        <w:spacing w:line="276" w:lineRule="auto"/>
        <w:jc w:val="center"/>
        <w:rPr>
          <w:sz w:val="24"/>
        </w:rPr>
      </w:pPr>
      <w:r w:rsidRPr="00201AEC">
        <w:rPr>
          <w:rFonts w:hAnsi="宋体"/>
          <w:sz w:val="24"/>
        </w:rPr>
        <w:t>目</w:t>
      </w:r>
      <w:r w:rsidRPr="00201AEC">
        <w:rPr>
          <w:sz w:val="24"/>
        </w:rPr>
        <w:t xml:space="preserve">  </w:t>
      </w:r>
      <w:bookmarkEnd w:id="13"/>
      <w:r w:rsidR="00B3168C" w:rsidRPr="00201AEC">
        <w:rPr>
          <w:rFonts w:hAnsi="宋体"/>
          <w:sz w:val="24"/>
        </w:rPr>
        <w:t>录</w:t>
      </w:r>
    </w:p>
    <w:sdt>
      <w:sdtPr>
        <w:rPr>
          <w:b w:val="0"/>
          <w:bCs w:val="0"/>
          <w:caps w:val="0"/>
          <w:smallCaps/>
          <w:szCs w:val="21"/>
          <w:lang w:val="zh-CN"/>
        </w:rPr>
        <w:id w:val="1835181928"/>
        <w:docPartObj>
          <w:docPartGallery w:val="Table of Contents"/>
          <w:docPartUnique/>
        </w:docPartObj>
      </w:sdtPr>
      <w:sdtEndPr>
        <w:rPr>
          <w:smallCaps w:val="0"/>
        </w:rPr>
      </w:sdtEndPr>
      <w:sdtContent>
        <w:p w:rsidR="004263B3" w:rsidRPr="004263B3" w:rsidRDefault="007E7AC0" w:rsidP="004263B3">
          <w:pPr>
            <w:pStyle w:val="TOC1"/>
            <w:tabs>
              <w:tab w:val="left" w:pos="420"/>
              <w:tab w:val="left" w:pos="851"/>
              <w:tab w:val="left" w:pos="1276"/>
              <w:tab w:val="right" w:leader="dot" w:pos="8302"/>
            </w:tabs>
            <w:rPr>
              <w:rFonts w:asciiTheme="minorHAnsi" w:eastAsiaTheme="minorEastAsia" w:hAnsiTheme="minorHAnsi" w:cstheme="minorBidi"/>
              <w:b w:val="0"/>
              <w:bCs w:val="0"/>
              <w:caps w:val="0"/>
              <w:noProof/>
              <w:szCs w:val="22"/>
            </w:rPr>
          </w:pPr>
          <w:r w:rsidRPr="00B454B7">
            <w:rPr>
              <w:szCs w:val="21"/>
            </w:rPr>
            <w:fldChar w:fldCharType="begin"/>
          </w:r>
          <w:r w:rsidR="00B3168C" w:rsidRPr="00B454B7">
            <w:rPr>
              <w:szCs w:val="21"/>
            </w:rPr>
            <w:instrText xml:space="preserve"> TOC \o "1-3" \h \z \u </w:instrText>
          </w:r>
          <w:r w:rsidRPr="00B454B7">
            <w:rPr>
              <w:szCs w:val="21"/>
            </w:rPr>
            <w:fldChar w:fldCharType="separate"/>
          </w:r>
          <w:hyperlink w:anchor="_Toc516820712" w:history="1">
            <w:r w:rsidR="004263B3" w:rsidRPr="004263B3">
              <w:rPr>
                <w:rStyle w:val="ad"/>
                <w:noProof/>
              </w:rPr>
              <w:t>1</w:t>
            </w:r>
            <w:r w:rsidR="004263B3" w:rsidRPr="004263B3">
              <w:rPr>
                <w:rFonts w:asciiTheme="minorHAnsi" w:eastAsiaTheme="minorEastAsia" w:hAnsiTheme="minorHAnsi" w:cstheme="minorBidi"/>
                <w:b w:val="0"/>
                <w:bCs w:val="0"/>
                <w:caps w:val="0"/>
                <w:noProof/>
                <w:szCs w:val="22"/>
              </w:rPr>
              <w:tab/>
            </w:r>
            <w:r w:rsidR="004263B3" w:rsidRPr="004263B3">
              <w:rPr>
                <w:rStyle w:val="ad"/>
                <w:rFonts w:eastAsia="新宋体" w:hAnsi="新宋体" w:hint="eastAsia"/>
                <w:noProof/>
              </w:rPr>
              <w:t>适用范围</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_Toc516820712 \h </w:instrText>
            </w:r>
            <w:r w:rsidR="004263B3" w:rsidRPr="004263B3">
              <w:rPr>
                <w:noProof/>
                <w:webHidden/>
              </w:rPr>
            </w:r>
            <w:r w:rsidR="004263B3" w:rsidRPr="004263B3">
              <w:rPr>
                <w:noProof/>
                <w:webHidden/>
              </w:rPr>
              <w:fldChar w:fldCharType="separate"/>
            </w:r>
            <w:r w:rsidR="004263B3" w:rsidRPr="004263B3">
              <w:rPr>
                <w:noProof/>
                <w:webHidden/>
              </w:rPr>
              <w:t>4</w:t>
            </w:r>
            <w:r w:rsidR="004263B3" w:rsidRPr="004263B3">
              <w:rPr>
                <w:noProof/>
                <w:webHidden/>
              </w:rPr>
              <w:fldChar w:fldCharType="end"/>
            </w:r>
          </w:hyperlink>
        </w:p>
        <w:p w:rsidR="004263B3" w:rsidRPr="004263B3" w:rsidRDefault="0078799C" w:rsidP="004263B3">
          <w:pPr>
            <w:pStyle w:val="TOC1"/>
            <w:tabs>
              <w:tab w:val="left" w:pos="420"/>
              <w:tab w:val="left" w:pos="851"/>
              <w:tab w:val="left" w:pos="1276"/>
              <w:tab w:val="right" w:leader="dot" w:pos="8302"/>
            </w:tabs>
            <w:rPr>
              <w:rFonts w:asciiTheme="minorHAnsi" w:eastAsiaTheme="minorEastAsia" w:hAnsiTheme="minorHAnsi" w:cstheme="minorBidi"/>
              <w:b w:val="0"/>
              <w:bCs w:val="0"/>
              <w:caps w:val="0"/>
              <w:noProof/>
              <w:szCs w:val="22"/>
            </w:rPr>
          </w:pPr>
          <w:hyperlink w:anchor="_Toc516820713" w:history="1">
            <w:r w:rsidR="004263B3" w:rsidRPr="004263B3">
              <w:rPr>
                <w:rStyle w:val="ad"/>
                <w:noProof/>
              </w:rPr>
              <w:t>2</w:t>
            </w:r>
            <w:r w:rsidR="004263B3" w:rsidRPr="004263B3">
              <w:rPr>
                <w:rFonts w:asciiTheme="minorHAnsi" w:eastAsiaTheme="minorEastAsia" w:hAnsiTheme="minorHAnsi" w:cstheme="minorBidi"/>
                <w:b w:val="0"/>
                <w:bCs w:val="0"/>
                <w:caps w:val="0"/>
                <w:noProof/>
                <w:szCs w:val="22"/>
              </w:rPr>
              <w:tab/>
            </w:r>
            <w:r w:rsidR="004263B3" w:rsidRPr="004263B3">
              <w:rPr>
                <w:rStyle w:val="ad"/>
                <w:rFonts w:eastAsia="新宋体" w:hAnsi="新宋体" w:hint="eastAsia"/>
                <w:noProof/>
              </w:rPr>
              <w:t>规范性引用文件</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_Toc516820713 \h </w:instrText>
            </w:r>
            <w:r w:rsidR="004263B3" w:rsidRPr="004263B3">
              <w:rPr>
                <w:noProof/>
                <w:webHidden/>
              </w:rPr>
            </w:r>
            <w:r w:rsidR="004263B3" w:rsidRPr="004263B3">
              <w:rPr>
                <w:noProof/>
                <w:webHidden/>
              </w:rPr>
              <w:fldChar w:fldCharType="separate"/>
            </w:r>
            <w:r w:rsidR="004263B3" w:rsidRPr="004263B3">
              <w:rPr>
                <w:noProof/>
                <w:webHidden/>
              </w:rPr>
              <w:t>4</w:t>
            </w:r>
            <w:r w:rsidR="004263B3" w:rsidRPr="004263B3">
              <w:rPr>
                <w:noProof/>
                <w:webHidden/>
              </w:rPr>
              <w:fldChar w:fldCharType="end"/>
            </w:r>
          </w:hyperlink>
        </w:p>
        <w:p w:rsidR="004263B3" w:rsidRPr="004263B3" w:rsidRDefault="0078799C" w:rsidP="004263B3">
          <w:pPr>
            <w:pStyle w:val="TOC1"/>
            <w:tabs>
              <w:tab w:val="left" w:pos="420"/>
              <w:tab w:val="left" w:pos="851"/>
              <w:tab w:val="left" w:pos="1276"/>
              <w:tab w:val="right" w:leader="dot" w:pos="8302"/>
            </w:tabs>
            <w:rPr>
              <w:rFonts w:asciiTheme="minorHAnsi" w:eastAsiaTheme="minorEastAsia" w:hAnsiTheme="minorHAnsi" w:cstheme="minorBidi"/>
              <w:b w:val="0"/>
              <w:bCs w:val="0"/>
              <w:caps w:val="0"/>
              <w:noProof/>
              <w:szCs w:val="22"/>
            </w:rPr>
          </w:pPr>
          <w:hyperlink w:anchor="_Toc516820714" w:history="1">
            <w:r w:rsidR="004263B3" w:rsidRPr="004263B3">
              <w:rPr>
                <w:rStyle w:val="ad"/>
                <w:noProof/>
              </w:rPr>
              <w:t>3</w:t>
            </w:r>
            <w:r w:rsidR="004263B3" w:rsidRPr="004263B3">
              <w:rPr>
                <w:rFonts w:asciiTheme="minorHAnsi" w:eastAsiaTheme="minorEastAsia" w:hAnsiTheme="minorHAnsi" w:cstheme="minorBidi"/>
                <w:b w:val="0"/>
                <w:bCs w:val="0"/>
                <w:caps w:val="0"/>
                <w:noProof/>
                <w:szCs w:val="22"/>
              </w:rPr>
              <w:tab/>
            </w:r>
            <w:r w:rsidR="004263B3" w:rsidRPr="004263B3">
              <w:rPr>
                <w:rStyle w:val="ad"/>
                <w:rFonts w:eastAsia="新宋体" w:hAnsi="新宋体" w:hint="eastAsia"/>
                <w:noProof/>
              </w:rPr>
              <w:t>术语和定义</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_Toc516820714 \h </w:instrText>
            </w:r>
            <w:r w:rsidR="004263B3" w:rsidRPr="004263B3">
              <w:rPr>
                <w:noProof/>
                <w:webHidden/>
              </w:rPr>
            </w:r>
            <w:r w:rsidR="004263B3" w:rsidRPr="004263B3">
              <w:rPr>
                <w:noProof/>
                <w:webHidden/>
              </w:rPr>
              <w:fldChar w:fldCharType="separate"/>
            </w:r>
            <w:r w:rsidR="004263B3" w:rsidRPr="004263B3">
              <w:rPr>
                <w:noProof/>
                <w:webHidden/>
              </w:rPr>
              <w:t>4</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15" w:history="1">
            <w:r w:rsidR="004263B3" w:rsidRPr="004263B3">
              <w:rPr>
                <w:rStyle w:val="ad"/>
                <w:rFonts w:eastAsia="新宋体"/>
                <w:noProof/>
              </w:rPr>
              <w:t>3.1</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微生物</w:t>
            </w:r>
            <w:r w:rsidR="004263B3" w:rsidRPr="004263B3">
              <w:rPr>
                <w:rStyle w:val="ad"/>
                <w:rFonts w:eastAsia="新宋体"/>
                <w:noProof/>
              </w:rPr>
              <w:t>microorganism</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_Toc516820715 \h </w:instrText>
            </w:r>
            <w:r w:rsidR="004263B3" w:rsidRPr="004263B3">
              <w:rPr>
                <w:noProof/>
                <w:webHidden/>
              </w:rPr>
            </w:r>
            <w:r w:rsidR="004263B3" w:rsidRPr="004263B3">
              <w:rPr>
                <w:noProof/>
                <w:webHidden/>
              </w:rPr>
              <w:fldChar w:fldCharType="separate"/>
            </w:r>
            <w:r w:rsidR="004263B3" w:rsidRPr="004263B3">
              <w:rPr>
                <w:noProof/>
                <w:webHidden/>
              </w:rPr>
              <w:t>4</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16" w:history="1">
            <w:r w:rsidR="004263B3" w:rsidRPr="004263B3">
              <w:rPr>
                <w:rStyle w:val="ad"/>
                <w:rFonts w:eastAsia="新宋体"/>
                <w:noProof/>
              </w:rPr>
              <w:t>3.2</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细菌</w:t>
            </w:r>
            <w:r w:rsidR="004263B3" w:rsidRPr="004263B3">
              <w:rPr>
                <w:rStyle w:val="ad"/>
                <w:rFonts w:eastAsia="新宋体"/>
                <w:noProof/>
              </w:rPr>
              <w:t>bacteria</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_Toc516820716 \h </w:instrText>
            </w:r>
            <w:r w:rsidR="004263B3" w:rsidRPr="004263B3">
              <w:rPr>
                <w:noProof/>
                <w:webHidden/>
              </w:rPr>
            </w:r>
            <w:r w:rsidR="004263B3" w:rsidRPr="004263B3">
              <w:rPr>
                <w:noProof/>
                <w:webHidden/>
              </w:rPr>
              <w:fldChar w:fldCharType="separate"/>
            </w:r>
            <w:r w:rsidR="004263B3" w:rsidRPr="004263B3">
              <w:rPr>
                <w:noProof/>
                <w:webHidden/>
              </w:rPr>
              <w:t>4</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17" w:history="1">
            <w:r w:rsidR="004263B3" w:rsidRPr="004263B3">
              <w:rPr>
                <w:rStyle w:val="ad"/>
                <w:rFonts w:eastAsia="新宋体"/>
                <w:noProof/>
              </w:rPr>
              <w:t>3.3</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病毒</w:t>
            </w:r>
            <w:r w:rsidR="004263B3" w:rsidRPr="004263B3">
              <w:rPr>
                <w:rStyle w:val="ad"/>
                <w:rFonts w:eastAsia="新宋体"/>
                <w:noProof/>
              </w:rPr>
              <w:t>virus</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_Toc516820717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18" w:history="1">
            <w:r w:rsidR="004263B3" w:rsidRPr="004263B3">
              <w:rPr>
                <w:rStyle w:val="ad"/>
                <w:rFonts w:eastAsia="新宋体"/>
                <w:noProof/>
              </w:rPr>
              <w:t>3.4</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真菌</w:t>
            </w:r>
            <w:r w:rsidR="004263B3" w:rsidRPr="004263B3">
              <w:rPr>
                <w:rStyle w:val="ad"/>
                <w:rFonts w:eastAsia="新宋体"/>
                <w:noProof/>
              </w:rPr>
              <w:t>fungi</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_Toc516820718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19" w:history="1">
            <w:r w:rsidR="004263B3" w:rsidRPr="004263B3">
              <w:rPr>
                <w:rStyle w:val="ad"/>
                <w:rFonts w:eastAsia="新宋体"/>
                <w:noProof/>
                <w:lang w:val="de-DE"/>
              </w:rPr>
              <w:t>3.5</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真菌孢子</w:t>
            </w:r>
            <w:r w:rsidR="004263B3" w:rsidRPr="004263B3">
              <w:rPr>
                <w:rStyle w:val="ad"/>
                <w:rFonts w:eastAsia="新宋体"/>
                <w:noProof/>
                <w:lang w:val="de-DE"/>
              </w:rPr>
              <w:t>fungi spore</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_Toc516820719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20" w:history="1">
            <w:r w:rsidR="004263B3" w:rsidRPr="004263B3">
              <w:rPr>
                <w:rStyle w:val="ad"/>
                <w:rFonts w:eastAsia="新宋体"/>
                <w:noProof/>
              </w:rPr>
              <w:t>3.6</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毒素</w:t>
            </w:r>
            <w:r w:rsidR="004263B3" w:rsidRPr="004263B3">
              <w:rPr>
                <w:rStyle w:val="ad"/>
                <w:rFonts w:ascii="黑体" w:hAnsi="黑体"/>
                <w:noProof/>
              </w:rPr>
              <w:t xml:space="preserve"> </w:t>
            </w:r>
            <w:r w:rsidR="004263B3" w:rsidRPr="004263B3">
              <w:rPr>
                <w:rStyle w:val="ad"/>
                <w:rFonts w:eastAsia="新宋体"/>
                <w:noProof/>
              </w:rPr>
              <w:t>toxin</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_Toc516820720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21" w:history="1">
            <w:r w:rsidR="004263B3" w:rsidRPr="004263B3">
              <w:rPr>
                <w:rStyle w:val="ad"/>
                <w:rFonts w:eastAsia="新宋体"/>
                <w:noProof/>
              </w:rPr>
              <w:t>3.7</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生物气溶胶</w:t>
            </w:r>
            <w:r w:rsidR="004263B3" w:rsidRPr="004263B3">
              <w:rPr>
                <w:rStyle w:val="ad"/>
                <w:rFonts w:eastAsia="新宋体"/>
                <w:noProof/>
              </w:rPr>
              <w:t>bioaerosol</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_Toc516820721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22" w:history="1">
            <w:r w:rsidR="004263B3" w:rsidRPr="004263B3">
              <w:rPr>
                <w:rStyle w:val="ad"/>
                <w:rFonts w:eastAsia="新宋体"/>
                <w:noProof/>
              </w:rPr>
              <w:t>3.8</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粒子空气动力学粒径</w:t>
            </w:r>
            <w:r w:rsidR="004263B3" w:rsidRPr="004263B3">
              <w:rPr>
                <w:rStyle w:val="ad"/>
                <w:rFonts w:eastAsia="新宋体"/>
                <w:noProof/>
                <w:lang w:val="de-DE"/>
              </w:rPr>
              <w:t>particle aerodynamic diameter</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_Toc516820722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23" w:history="1">
            <w:r w:rsidR="004263B3" w:rsidRPr="004263B3">
              <w:rPr>
                <w:rStyle w:val="ad"/>
                <w:rFonts w:eastAsia="新宋体"/>
                <w:noProof/>
              </w:rPr>
              <w:t>3.9</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采样环境</w:t>
            </w:r>
            <w:r w:rsidR="004263B3" w:rsidRPr="004263B3">
              <w:rPr>
                <w:rStyle w:val="ad"/>
                <w:rFonts w:eastAsia="新宋体"/>
                <w:noProof/>
              </w:rPr>
              <w:t>sampling ambient</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_Toc516820723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24" w:history="1">
            <w:r w:rsidR="004263B3" w:rsidRPr="004263B3">
              <w:rPr>
                <w:rStyle w:val="ad"/>
                <w:rFonts w:eastAsia="新宋体"/>
                <w:noProof/>
              </w:rPr>
              <w:t>3.10</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采样</w:t>
            </w:r>
            <w:r w:rsidR="004263B3" w:rsidRPr="004263B3">
              <w:rPr>
                <w:rStyle w:val="ad"/>
                <w:rFonts w:eastAsia="新宋体"/>
                <w:noProof/>
              </w:rPr>
              <w:t>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_Toc516820724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276"/>
              <w:tab w:val="right" w:leader="dot" w:pos="8302"/>
            </w:tabs>
            <w:rPr>
              <w:rFonts w:asciiTheme="minorHAnsi" w:eastAsiaTheme="minorEastAsia" w:hAnsiTheme="minorHAnsi" w:cstheme="minorBidi"/>
              <w:smallCaps w:val="0"/>
              <w:noProof/>
              <w:szCs w:val="22"/>
            </w:rPr>
          </w:pPr>
          <w:hyperlink w:anchor="_Toc516820725" w:history="1">
            <w:r w:rsidR="004263B3" w:rsidRPr="004263B3">
              <w:rPr>
                <w:rStyle w:val="ad"/>
                <w:rFonts w:eastAsia="新宋体"/>
                <w:noProof/>
              </w:rPr>
              <w:t>3.11</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撞击式采样</w:t>
            </w:r>
            <w:r w:rsidR="004263B3" w:rsidRPr="004263B3">
              <w:rPr>
                <w:rStyle w:val="ad"/>
                <w:rFonts w:ascii="黑体" w:hAnsi="黑体"/>
                <w:noProof/>
              </w:rPr>
              <w:t xml:space="preserve"> </w:t>
            </w:r>
            <w:r w:rsidR="004263B3" w:rsidRPr="004263B3">
              <w:rPr>
                <w:rStyle w:val="ad"/>
                <w:rFonts w:eastAsia="新宋体"/>
                <w:noProof/>
              </w:rPr>
              <w:t>impaction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_Toc516820725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26" w:history="1">
            <w:r w:rsidR="004263B3" w:rsidRPr="004263B3">
              <w:rPr>
                <w:rStyle w:val="ad"/>
                <w:rFonts w:eastAsia="新宋体"/>
                <w:noProof/>
              </w:rPr>
              <w:t>3.12</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冲击式采样</w:t>
            </w:r>
            <w:r w:rsidR="004263B3" w:rsidRPr="004263B3">
              <w:rPr>
                <w:rStyle w:val="ad"/>
                <w:rFonts w:ascii="黑体" w:hAnsi="黑体"/>
                <w:noProof/>
              </w:rPr>
              <w:t xml:space="preserve"> </w:t>
            </w:r>
            <w:r w:rsidR="004263B3" w:rsidRPr="004263B3">
              <w:rPr>
                <w:rStyle w:val="ad"/>
                <w:rFonts w:eastAsia="新宋体"/>
                <w:noProof/>
              </w:rPr>
              <w:t>impingement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_Toc516820726 \h </w:instrText>
            </w:r>
            <w:r w:rsidR="004263B3" w:rsidRPr="004263B3">
              <w:rPr>
                <w:noProof/>
                <w:webHidden/>
              </w:rPr>
            </w:r>
            <w:r w:rsidR="004263B3" w:rsidRPr="004263B3">
              <w:rPr>
                <w:noProof/>
                <w:webHidden/>
              </w:rPr>
              <w:fldChar w:fldCharType="separate"/>
            </w:r>
            <w:r w:rsidR="004263B3" w:rsidRPr="004263B3">
              <w:rPr>
                <w:noProof/>
                <w:webHidden/>
              </w:rPr>
              <w:t>5</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27" w:history="1">
            <w:r w:rsidR="004263B3" w:rsidRPr="004263B3">
              <w:rPr>
                <w:rStyle w:val="ad"/>
                <w:noProof/>
              </w:rPr>
              <w:t>3.13</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滤膜采样</w:t>
            </w:r>
            <w:r w:rsidR="004263B3" w:rsidRPr="004263B3">
              <w:rPr>
                <w:rStyle w:val="ad"/>
                <w:rFonts w:eastAsia="新宋体"/>
                <w:noProof/>
              </w:rPr>
              <w:t>filter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_Toc516820727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28" w:history="1">
            <w:r w:rsidR="004263B3" w:rsidRPr="004263B3">
              <w:rPr>
                <w:rStyle w:val="ad"/>
                <w:noProof/>
              </w:rPr>
              <w:t>3.14</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离心式采样</w:t>
            </w:r>
            <w:r w:rsidR="004263B3" w:rsidRPr="004263B3">
              <w:rPr>
                <w:rStyle w:val="ad"/>
                <w:rFonts w:ascii="黑体" w:hAnsi="黑体"/>
                <w:noProof/>
              </w:rPr>
              <w:t xml:space="preserve"> </w:t>
            </w:r>
            <w:r w:rsidR="004263B3" w:rsidRPr="004263B3">
              <w:rPr>
                <w:rStyle w:val="ad"/>
                <w:rFonts w:eastAsia="新宋体"/>
                <w:noProof/>
              </w:rPr>
              <w:t>centrifugalsampling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_Toc516820728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29" w:history="1">
            <w:r w:rsidR="004263B3" w:rsidRPr="004263B3">
              <w:rPr>
                <w:rStyle w:val="ad"/>
                <w:rFonts w:eastAsia="新宋体"/>
                <w:noProof/>
              </w:rPr>
              <w:t>3.15</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大流量采样采样</w:t>
            </w:r>
            <w:r w:rsidR="004263B3" w:rsidRPr="004263B3">
              <w:rPr>
                <w:rStyle w:val="ad"/>
                <w:rFonts w:ascii="黑体" w:hAnsi="黑体"/>
                <w:noProof/>
              </w:rPr>
              <w:t xml:space="preserve"> </w:t>
            </w:r>
            <w:r w:rsidR="004263B3" w:rsidRPr="004263B3">
              <w:rPr>
                <w:rStyle w:val="ad"/>
                <w:rFonts w:eastAsia="新宋体"/>
                <w:noProof/>
              </w:rPr>
              <w:t>high volume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_Toc516820729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0" w:history="1">
            <w:r w:rsidR="004263B3" w:rsidRPr="004263B3">
              <w:rPr>
                <w:rStyle w:val="ad"/>
                <w:noProof/>
              </w:rPr>
              <w:t>3.16</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静电吸附采样</w:t>
            </w:r>
            <w:r w:rsidR="004263B3" w:rsidRPr="004263B3">
              <w:rPr>
                <w:rStyle w:val="ad"/>
                <w:rFonts w:ascii="黑体" w:hAnsi="黑体"/>
                <w:noProof/>
              </w:rPr>
              <w:t xml:space="preserve"> </w:t>
            </w:r>
            <w:r w:rsidR="004263B3" w:rsidRPr="004263B3">
              <w:rPr>
                <w:rStyle w:val="ad"/>
                <w:rFonts w:eastAsia="新宋体"/>
                <w:noProof/>
              </w:rPr>
              <w:t>electrical attraction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_Toc516820730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1" w:history="1">
            <w:r w:rsidR="004263B3" w:rsidRPr="004263B3">
              <w:rPr>
                <w:rStyle w:val="ad"/>
                <w:noProof/>
              </w:rPr>
              <w:t>3.17</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自然沉降采样</w:t>
            </w:r>
            <w:r w:rsidR="004263B3" w:rsidRPr="004263B3">
              <w:rPr>
                <w:rStyle w:val="ad"/>
                <w:rFonts w:eastAsia="新宋体"/>
                <w:noProof/>
              </w:rPr>
              <w:t>natural sinking sampling</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_Toc516820731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2" w:history="1">
            <w:r w:rsidR="004263B3" w:rsidRPr="004263B3">
              <w:rPr>
                <w:rStyle w:val="ad"/>
                <w:rFonts w:eastAsia="新宋体"/>
                <w:noProof/>
              </w:rPr>
              <w:t>3.18</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生物气溶胶采样器</w:t>
            </w:r>
            <w:r w:rsidR="004263B3" w:rsidRPr="004263B3">
              <w:rPr>
                <w:rStyle w:val="ad"/>
                <w:rFonts w:eastAsia="新宋体"/>
                <w:noProof/>
              </w:rPr>
              <w:t>bioaerosolsampler</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_Toc516820732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3" w:history="1">
            <w:r w:rsidR="004263B3" w:rsidRPr="004263B3">
              <w:rPr>
                <w:rStyle w:val="ad"/>
                <w:rFonts w:eastAsia="新宋体"/>
                <w:noProof/>
                <w:lang w:val="fr-FR"/>
              </w:rPr>
              <w:t>3.19</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面速度</w:t>
            </w:r>
            <w:r w:rsidR="004263B3" w:rsidRPr="004263B3">
              <w:rPr>
                <w:rStyle w:val="ad"/>
                <w:rFonts w:eastAsia="新宋体"/>
                <w:noProof/>
                <w:lang w:val="fr-FR"/>
              </w:rPr>
              <w:t>face velocity</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_Toc516820733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4" w:history="1">
            <w:r w:rsidR="004263B3" w:rsidRPr="004263B3">
              <w:rPr>
                <w:rStyle w:val="ad"/>
                <w:rFonts w:eastAsia="新宋体"/>
                <w:noProof/>
              </w:rPr>
              <w:t>3.20</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采样介质</w:t>
            </w:r>
            <w:r w:rsidR="004263B3" w:rsidRPr="004263B3">
              <w:rPr>
                <w:rStyle w:val="ad"/>
                <w:rFonts w:eastAsia="新宋体"/>
                <w:noProof/>
                <w:lang w:val="fr-FR"/>
              </w:rPr>
              <w:t>sampling medium</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_Toc516820734 \h </w:instrText>
            </w:r>
            <w:r w:rsidR="004263B3" w:rsidRPr="004263B3">
              <w:rPr>
                <w:noProof/>
                <w:webHidden/>
              </w:rPr>
            </w:r>
            <w:r w:rsidR="004263B3" w:rsidRPr="004263B3">
              <w:rPr>
                <w:noProof/>
                <w:webHidden/>
              </w:rPr>
              <w:fldChar w:fldCharType="separate"/>
            </w:r>
            <w:r w:rsidR="004263B3" w:rsidRPr="004263B3">
              <w:rPr>
                <w:noProof/>
                <w:webHidden/>
              </w:rPr>
              <w:t>6</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5" w:history="1">
            <w:r w:rsidR="004263B3" w:rsidRPr="004263B3">
              <w:rPr>
                <w:rStyle w:val="ad"/>
                <w:rFonts w:eastAsia="新宋体"/>
                <w:noProof/>
              </w:rPr>
              <w:t>3.21</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生物采样效率</w:t>
            </w:r>
            <w:r w:rsidR="004263B3" w:rsidRPr="004263B3">
              <w:rPr>
                <w:rStyle w:val="ad"/>
                <w:rFonts w:eastAsia="新宋体"/>
                <w:noProof/>
              </w:rPr>
              <w:t>biological sampling efficiency</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_Toc516820735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6" w:history="1">
            <w:r w:rsidR="004263B3" w:rsidRPr="004263B3">
              <w:rPr>
                <w:rStyle w:val="ad"/>
                <w:rFonts w:eastAsia="新宋体"/>
                <w:noProof/>
              </w:rPr>
              <w:t>3.22</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物理采样效率</w:t>
            </w:r>
            <w:r w:rsidR="004263B3" w:rsidRPr="004263B3">
              <w:rPr>
                <w:rStyle w:val="ad"/>
                <w:rFonts w:eastAsia="新宋体"/>
                <w:noProof/>
              </w:rPr>
              <w:t>physical sampling efficiency</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_Toc516820736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7" w:history="1">
            <w:r w:rsidR="004263B3" w:rsidRPr="004263B3">
              <w:rPr>
                <w:rStyle w:val="ad"/>
                <w:rFonts w:eastAsia="新宋体"/>
                <w:noProof/>
              </w:rPr>
              <w:t>3.23</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总采样效率</w:t>
            </w:r>
            <w:r w:rsidR="004263B3" w:rsidRPr="004263B3">
              <w:rPr>
                <w:rStyle w:val="ad"/>
                <w:rFonts w:eastAsia="新宋体"/>
                <w:noProof/>
              </w:rPr>
              <w:t>total sampling efficiency</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_Toc516820737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8" w:history="1">
            <w:r w:rsidR="004263B3" w:rsidRPr="004263B3">
              <w:rPr>
                <w:rStyle w:val="ad"/>
                <w:rFonts w:eastAsia="新宋体"/>
                <w:noProof/>
              </w:rPr>
              <w:t>3.24</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培养分析</w:t>
            </w:r>
            <w:r w:rsidR="004263B3" w:rsidRPr="004263B3">
              <w:rPr>
                <w:rStyle w:val="ad"/>
                <w:rFonts w:eastAsia="新宋体"/>
                <w:noProof/>
              </w:rPr>
              <w:t>culture-based analyses</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_Toc516820738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39" w:history="1">
            <w:r w:rsidR="004263B3" w:rsidRPr="004263B3">
              <w:rPr>
                <w:rStyle w:val="ad"/>
                <w:rFonts w:eastAsia="新宋体"/>
                <w:noProof/>
              </w:rPr>
              <w:t>3.25</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菌落计数</w:t>
            </w:r>
            <w:r w:rsidR="004263B3" w:rsidRPr="004263B3">
              <w:rPr>
                <w:rStyle w:val="ad"/>
                <w:rFonts w:eastAsia="新宋体"/>
                <w:noProof/>
              </w:rPr>
              <w:t>colony count</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_Toc516820739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40" w:history="1">
            <w:r w:rsidR="004263B3" w:rsidRPr="004263B3">
              <w:rPr>
                <w:rStyle w:val="ad"/>
                <w:rFonts w:eastAsia="新宋体"/>
                <w:noProof/>
              </w:rPr>
              <w:t>3.26</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菌落形成单位</w:t>
            </w:r>
            <w:r w:rsidR="004263B3" w:rsidRPr="004263B3">
              <w:rPr>
                <w:rStyle w:val="ad"/>
                <w:rFonts w:eastAsia="新宋体"/>
                <w:noProof/>
              </w:rPr>
              <w:t>Colony Forming Unit</w:t>
            </w:r>
            <w:r w:rsidR="004263B3" w:rsidRPr="004263B3">
              <w:rPr>
                <w:rStyle w:val="ad"/>
                <w:rFonts w:eastAsia="新宋体" w:hint="eastAsia"/>
                <w:noProof/>
              </w:rPr>
              <w:t>，</w:t>
            </w:r>
            <w:r w:rsidR="004263B3" w:rsidRPr="004263B3">
              <w:rPr>
                <w:rStyle w:val="ad"/>
                <w:rFonts w:eastAsia="新宋体"/>
                <w:noProof/>
              </w:rPr>
              <w:t>CFU</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_Toc516820740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41" w:history="1">
            <w:r w:rsidR="004263B3" w:rsidRPr="004263B3">
              <w:rPr>
                <w:rStyle w:val="ad"/>
                <w:rFonts w:eastAsia="新宋体"/>
                <w:noProof/>
              </w:rPr>
              <w:t>3.27</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微生物总数</w:t>
            </w:r>
            <w:r w:rsidR="004263B3" w:rsidRPr="004263B3">
              <w:rPr>
                <w:rStyle w:val="ad"/>
                <w:rFonts w:eastAsia="新宋体"/>
                <w:noProof/>
              </w:rPr>
              <w:t>total number of microorganisms</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_Toc516820741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42" w:history="1">
            <w:r w:rsidR="004263B3" w:rsidRPr="004263B3">
              <w:rPr>
                <w:rStyle w:val="ad"/>
                <w:rFonts w:eastAsia="新宋体"/>
                <w:noProof/>
              </w:rPr>
              <w:t>3.28</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可培养微生物数</w:t>
            </w:r>
            <w:r w:rsidR="004263B3" w:rsidRPr="004263B3">
              <w:rPr>
                <w:rStyle w:val="ad"/>
                <w:rFonts w:eastAsia="新宋体"/>
                <w:noProof/>
              </w:rPr>
              <w:t>culturable number of microorganisms</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_Toc516820742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43" w:history="1">
            <w:r w:rsidR="004263B3" w:rsidRPr="004263B3">
              <w:rPr>
                <w:rStyle w:val="ad"/>
                <w:rFonts w:eastAsia="新宋体"/>
                <w:noProof/>
              </w:rPr>
              <w:t>3.29</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分析空白对照</w:t>
            </w:r>
            <w:r w:rsidR="004263B3" w:rsidRPr="004263B3">
              <w:rPr>
                <w:rStyle w:val="ad"/>
                <w:rFonts w:eastAsia="新宋体"/>
                <w:noProof/>
              </w:rPr>
              <w:t>analytical blank value</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_Toc516820743 \h </w:instrText>
            </w:r>
            <w:r w:rsidR="004263B3" w:rsidRPr="004263B3">
              <w:rPr>
                <w:noProof/>
                <w:webHidden/>
              </w:rPr>
            </w:r>
            <w:r w:rsidR="004263B3" w:rsidRPr="004263B3">
              <w:rPr>
                <w:noProof/>
                <w:webHidden/>
              </w:rPr>
              <w:fldChar w:fldCharType="separate"/>
            </w:r>
            <w:r w:rsidR="004263B3" w:rsidRPr="004263B3">
              <w:rPr>
                <w:noProof/>
                <w:webHidden/>
              </w:rPr>
              <w:t>7</w:t>
            </w:r>
            <w:r w:rsidR="004263B3" w:rsidRPr="004263B3">
              <w:rPr>
                <w:noProof/>
                <w:webHidden/>
              </w:rPr>
              <w:fldChar w:fldCharType="end"/>
            </w:r>
          </w:hyperlink>
        </w:p>
        <w:p w:rsidR="004263B3" w:rsidRPr="004263B3" w:rsidRDefault="0078799C" w:rsidP="004263B3">
          <w:pPr>
            <w:pStyle w:val="TOC2"/>
            <w:tabs>
              <w:tab w:val="left" w:pos="851"/>
              <w:tab w:val="left" w:pos="1050"/>
              <w:tab w:val="left" w:pos="1276"/>
              <w:tab w:val="right" w:leader="dot" w:pos="8302"/>
            </w:tabs>
            <w:rPr>
              <w:rFonts w:asciiTheme="minorHAnsi" w:eastAsiaTheme="minorEastAsia" w:hAnsiTheme="minorHAnsi" w:cstheme="minorBidi"/>
              <w:smallCaps w:val="0"/>
              <w:noProof/>
              <w:szCs w:val="22"/>
            </w:rPr>
          </w:pPr>
          <w:hyperlink w:anchor="_Toc516820744" w:history="1">
            <w:r w:rsidR="004263B3" w:rsidRPr="004263B3">
              <w:rPr>
                <w:rStyle w:val="ad"/>
                <w:rFonts w:eastAsia="新宋体"/>
                <w:noProof/>
              </w:rPr>
              <w:t>3.30</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现场空白对照</w:t>
            </w:r>
            <w:r w:rsidR="004263B3" w:rsidRPr="004263B3">
              <w:rPr>
                <w:rStyle w:val="ad"/>
                <w:rFonts w:eastAsia="新宋体"/>
                <w:noProof/>
              </w:rPr>
              <w:t>field blank value</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_Toc516820744 \h </w:instrText>
            </w:r>
            <w:r w:rsidR="004263B3" w:rsidRPr="004263B3">
              <w:rPr>
                <w:noProof/>
                <w:webHidden/>
              </w:rPr>
            </w:r>
            <w:r w:rsidR="004263B3" w:rsidRPr="004263B3">
              <w:rPr>
                <w:noProof/>
                <w:webHidden/>
              </w:rPr>
              <w:fldChar w:fldCharType="separate"/>
            </w:r>
            <w:r w:rsidR="004263B3" w:rsidRPr="004263B3">
              <w:rPr>
                <w:noProof/>
                <w:webHidden/>
              </w:rPr>
              <w:t>8</w:t>
            </w:r>
            <w:r w:rsidR="004263B3" w:rsidRPr="004263B3">
              <w:rPr>
                <w:noProof/>
                <w:webHidden/>
              </w:rPr>
              <w:fldChar w:fldCharType="end"/>
            </w:r>
          </w:hyperlink>
        </w:p>
        <w:p w:rsidR="004263B3" w:rsidRPr="004263B3" w:rsidRDefault="0078799C">
          <w:pPr>
            <w:pStyle w:val="TOC1"/>
            <w:tabs>
              <w:tab w:val="left" w:pos="420"/>
              <w:tab w:val="right" w:leader="dot" w:pos="8302"/>
            </w:tabs>
            <w:rPr>
              <w:rFonts w:asciiTheme="minorHAnsi" w:eastAsiaTheme="minorEastAsia" w:hAnsiTheme="minorHAnsi" w:cstheme="minorBidi"/>
              <w:b w:val="0"/>
              <w:bCs w:val="0"/>
              <w:caps w:val="0"/>
              <w:noProof/>
              <w:szCs w:val="22"/>
            </w:rPr>
          </w:pPr>
          <w:hyperlink w:anchor="_Toc516820745" w:history="1">
            <w:r w:rsidR="004263B3" w:rsidRPr="004263B3">
              <w:rPr>
                <w:rStyle w:val="ad"/>
                <w:noProof/>
              </w:rPr>
              <w:t>4</w:t>
            </w:r>
            <w:r w:rsidR="004263B3" w:rsidRPr="004263B3">
              <w:rPr>
                <w:rFonts w:asciiTheme="minorHAnsi" w:eastAsiaTheme="minorEastAsia" w:hAnsiTheme="minorHAnsi" w:cstheme="minorBidi"/>
                <w:b w:val="0"/>
                <w:bCs w:val="0"/>
                <w:caps w:val="0"/>
                <w:noProof/>
                <w:szCs w:val="22"/>
              </w:rPr>
              <w:tab/>
            </w:r>
            <w:r w:rsidR="004263B3" w:rsidRPr="004263B3">
              <w:rPr>
                <w:rStyle w:val="ad"/>
                <w:rFonts w:eastAsia="新宋体" w:hAnsi="新宋体" w:hint="eastAsia"/>
                <w:noProof/>
              </w:rPr>
              <w:t>生物气溶胶采样</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_Toc516820745 \h </w:instrText>
            </w:r>
            <w:r w:rsidR="004263B3" w:rsidRPr="004263B3">
              <w:rPr>
                <w:noProof/>
                <w:webHidden/>
              </w:rPr>
            </w:r>
            <w:r w:rsidR="004263B3" w:rsidRPr="004263B3">
              <w:rPr>
                <w:noProof/>
                <w:webHidden/>
              </w:rPr>
              <w:fldChar w:fldCharType="separate"/>
            </w:r>
            <w:r w:rsidR="004263B3" w:rsidRPr="004263B3">
              <w:rPr>
                <w:noProof/>
                <w:webHidden/>
              </w:rPr>
              <w:t>8</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46" w:history="1">
            <w:r w:rsidR="004263B3" w:rsidRPr="004263B3">
              <w:rPr>
                <w:rStyle w:val="ad"/>
                <w:noProof/>
              </w:rPr>
              <w:t>4.1</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生物气溶胶采样方法的选择</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_Toc516820746 \h </w:instrText>
            </w:r>
            <w:r w:rsidR="004263B3" w:rsidRPr="004263B3">
              <w:rPr>
                <w:noProof/>
                <w:webHidden/>
              </w:rPr>
            </w:r>
            <w:r w:rsidR="004263B3" w:rsidRPr="004263B3">
              <w:rPr>
                <w:noProof/>
                <w:webHidden/>
              </w:rPr>
              <w:fldChar w:fldCharType="separate"/>
            </w:r>
            <w:r w:rsidR="004263B3" w:rsidRPr="004263B3">
              <w:rPr>
                <w:noProof/>
                <w:webHidden/>
              </w:rPr>
              <w:t>8</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47" w:history="1">
            <w:r w:rsidR="004263B3" w:rsidRPr="004263B3">
              <w:rPr>
                <w:rStyle w:val="ad"/>
                <w:rFonts w:eastAsia="新宋体"/>
                <w:i w:val="0"/>
                <w:noProof/>
                <w:kern w:val="0"/>
              </w:rPr>
              <w:t>4.1.1</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细菌气溶胶采样方法</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_Toc516820747 \h </w:instrText>
            </w:r>
            <w:r w:rsidR="004263B3" w:rsidRPr="004263B3">
              <w:rPr>
                <w:noProof/>
                <w:webHidden/>
              </w:rPr>
            </w:r>
            <w:r w:rsidR="004263B3" w:rsidRPr="004263B3">
              <w:rPr>
                <w:noProof/>
                <w:webHidden/>
              </w:rPr>
              <w:fldChar w:fldCharType="separate"/>
            </w:r>
            <w:r w:rsidR="004263B3" w:rsidRPr="004263B3">
              <w:rPr>
                <w:noProof/>
                <w:webHidden/>
              </w:rPr>
              <w:t>8</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48" w:history="1">
            <w:r w:rsidR="004263B3" w:rsidRPr="004263B3">
              <w:rPr>
                <w:rStyle w:val="ad"/>
                <w:rFonts w:eastAsia="新宋体"/>
                <w:i w:val="0"/>
                <w:noProof/>
                <w:kern w:val="0"/>
              </w:rPr>
              <w:t>4.1.2</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真菌气溶胶采样方法</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_Toc516820748 \h </w:instrText>
            </w:r>
            <w:r w:rsidR="004263B3" w:rsidRPr="004263B3">
              <w:rPr>
                <w:noProof/>
                <w:webHidden/>
              </w:rPr>
            </w:r>
            <w:r w:rsidR="004263B3" w:rsidRPr="004263B3">
              <w:rPr>
                <w:noProof/>
                <w:webHidden/>
              </w:rPr>
              <w:fldChar w:fldCharType="separate"/>
            </w:r>
            <w:r w:rsidR="004263B3" w:rsidRPr="004263B3">
              <w:rPr>
                <w:noProof/>
                <w:webHidden/>
              </w:rPr>
              <w:t>9</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49" w:history="1">
            <w:r w:rsidR="004263B3" w:rsidRPr="004263B3">
              <w:rPr>
                <w:rStyle w:val="ad"/>
                <w:rFonts w:eastAsia="新宋体"/>
                <w:i w:val="0"/>
                <w:noProof/>
                <w:kern w:val="0"/>
              </w:rPr>
              <w:t>4.1.3</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病毒气溶胶采样方法</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_Toc516820749 \h </w:instrText>
            </w:r>
            <w:r w:rsidR="004263B3" w:rsidRPr="004263B3">
              <w:rPr>
                <w:noProof/>
                <w:webHidden/>
              </w:rPr>
            </w:r>
            <w:r w:rsidR="004263B3" w:rsidRPr="004263B3">
              <w:rPr>
                <w:noProof/>
                <w:webHidden/>
              </w:rPr>
              <w:fldChar w:fldCharType="separate"/>
            </w:r>
            <w:r w:rsidR="004263B3" w:rsidRPr="004263B3">
              <w:rPr>
                <w:noProof/>
                <w:webHidden/>
              </w:rPr>
              <w:t>9</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0" w:history="1">
            <w:r w:rsidR="004263B3" w:rsidRPr="004263B3">
              <w:rPr>
                <w:rStyle w:val="ad"/>
                <w:rFonts w:eastAsia="新宋体"/>
                <w:i w:val="0"/>
                <w:noProof/>
                <w:kern w:val="0"/>
              </w:rPr>
              <w:t>4.1.4</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毒素气溶胶采样方法</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_Toc516820750 \h </w:instrText>
            </w:r>
            <w:r w:rsidR="004263B3" w:rsidRPr="004263B3">
              <w:rPr>
                <w:noProof/>
                <w:webHidden/>
              </w:rPr>
            </w:r>
            <w:r w:rsidR="004263B3" w:rsidRPr="004263B3">
              <w:rPr>
                <w:noProof/>
                <w:webHidden/>
              </w:rPr>
              <w:fldChar w:fldCharType="separate"/>
            </w:r>
            <w:r w:rsidR="004263B3" w:rsidRPr="004263B3">
              <w:rPr>
                <w:noProof/>
                <w:webHidden/>
              </w:rPr>
              <w:t>9</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51" w:history="1">
            <w:r w:rsidR="004263B3" w:rsidRPr="004263B3">
              <w:rPr>
                <w:rStyle w:val="ad"/>
                <w:noProof/>
              </w:rPr>
              <w:t>4.2</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rPr>
              <w:t>生物气溶胶采样器选择</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_Toc516820751 \h </w:instrText>
            </w:r>
            <w:r w:rsidR="004263B3" w:rsidRPr="004263B3">
              <w:rPr>
                <w:noProof/>
                <w:webHidden/>
              </w:rPr>
            </w:r>
            <w:r w:rsidR="004263B3" w:rsidRPr="004263B3">
              <w:rPr>
                <w:noProof/>
                <w:webHidden/>
              </w:rPr>
              <w:fldChar w:fldCharType="separate"/>
            </w:r>
            <w:r w:rsidR="004263B3" w:rsidRPr="004263B3">
              <w:rPr>
                <w:noProof/>
                <w:webHidden/>
              </w:rPr>
              <w:t>10</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2" w:history="1">
            <w:r w:rsidR="004263B3" w:rsidRPr="004263B3">
              <w:rPr>
                <w:rStyle w:val="ad"/>
                <w:rFonts w:eastAsia="新宋体"/>
                <w:i w:val="0"/>
                <w:noProof/>
              </w:rPr>
              <w:t>4.2.1</w:t>
            </w:r>
            <w:r w:rsidR="004263B3" w:rsidRPr="004263B3">
              <w:rPr>
                <w:rFonts w:asciiTheme="minorHAnsi" w:eastAsiaTheme="minorEastAsia" w:hAnsiTheme="minorHAnsi" w:cstheme="minorBidi"/>
                <w:noProof/>
                <w:szCs w:val="22"/>
              </w:rPr>
              <w:tab/>
            </w:r>
            <w:r w:rsidR="004263B3" w:rsidRPr="004263B3">
              <w:rPr>
                <w:rStyle w:val="ad"/>
                <w:rFonts w:ascii="黑体" w:hAnsi="黑体" w:hint="eastAsia"/>
                <w:i w:val="0"/>
                <w:noProof/>
              </w:rPr>
              <w:t>采样器的要求</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_Toc516820752 \h </w:instrText>
            </w:r>
            <w:r w:rsidR="004263B3" w:rsidRPr="004263B3">
              <w:rPr>
                <w:noProof/>
                <w:webHidden/>
              </w:rPr>
            </w:r>
            <w:r w:rsidR="004263B3" w:rsidRPr="004263B3">
              <w:rPr>
                <w:noProof/>
                <w:webHidden/>
              </w:rPr>
              <w:fldChar w:fldCharType="separate"/>
            </w:r>
            <w:r w:rsidR="004263B3" w:rsidRPr="004263B3">
              <w:rPr>
                <w:noProof/>
                <w:webHidden/>
              </w:rPr>
              <w:t>10</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3" w:history="1">
            <w:r w:rsidR="004263B3" w:rsidRPr="004263B3">
              <w:rPr>
                <w:rStyle w:val="ad"/>
                <w:rFonts w:eastAsia="新宋体"/>
                <w:i w:val="0"/>
                <w:noProof/>
                <w:kern w:val="0"/>
              </w:rPr>
              <w:t>4.2.2</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采样器类型</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_Toc516820753 \h </w:instrText>
            </w:r>
            <w:r w:rsidR="004263B3" w:rsidRPr="004263B3">
              <w:rPr>
                <w:noProof/>
                <w:webHidden/>
              </w:rPr>
            </w:r>
            <w:r w:rsidR="004263B3" w:rsidRPr="004263B3">
              <w:rPr>
                <w:noProof/>
                <w:webHidden/>
              </w:rPr>
              <w:fldChar w:fldCharType="separate"/>
            </w:r>
            <w:r w:rsidR="004263B3" w:rsidRPr="004263B3">
              <w:rPr>
                <w:noProof/>
                <w:webHidden/>
              </w:rPr>
              <w:t>10</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54" w:history="1">
            <w:r w:rsidR="004263B3" w:rsidRPr="004263B3">
              <w:rPr>
                <w:rStyle w:val="ad"/>
                <w:noProof/>
                <w:kern w:val="0"/>
              </w:rPr>
              <w:t>4.3</w:t>
            </w:r>
            <w:r w:rsidR="004263B3" w:rsidRPr="004263B3">
              <w:rPr>
                <w:rFonts w:asciiTheme="minorHAnsi" w:eastAsiaTheme="minorEastAsia" w:hAnsiTheme="minorHAnsi" w:cstheme="minorBidi"/>
                <w:smallCaps w:val="0"/>
                <w:noProof/>
                <w:szCs w:val="22"/>
              </w:rPr>
              <w:tab/>
            </w:r>
            <w:r w:rsidR="004263B3" w:rsidRPr="004263B3">
              <w:rPr>
                <w:rStyle w:val="ad"/>
                <w:rFonts w:hint="eastAsia"/>
                <w:noProof/>
                <w:kern w:val="0"/>
              </w:rPr>
              <w:t>采样辅助器材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_Toc516820754 \h </w:instrText>
            </w:r>
            <w:r w:rsidR="004263B3" w:rsidRPr="004263B3">
              <w:rPr>
                <w:noProof/>
                <w:webHidden/>
              </w:rPr>
            </w:r>
            <w:r w:rsidR="004263B3" w:rsidRPr="004263B3">
              <w:rPr>
                <w:noProof/>
                <w:webHidden/>
              </w:rPr>
              <w:fldChar w:fldCharType="separate"/>
            </w:r>
            <w:r w:rsidR="004263B3" w:rsidRPr="004263B3">
              <w:rPr>
                <w:noProof/>
                <w:webHidden/>
              </w:rPr>
              <w:t>11</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5" w:history="1">
            <w:r w:rsidR="004263B3" w:rsidRPr="004263B3">
              <w:rPr>
                <w:rStyle w:val="ad"/>
                <w:rFonts w:eastAsia="新宋体"/>
                <w:i w:val="0"/>
                <w:noProof/>
                <w:kern w:val="0"/>
              </w:rPr>
              <w:t>4.3.1</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采样介质</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_Toc516820755 \h </w:instrText>
            </w:r>
            <w:r w:rsidR="004263B3" w:rsidRPr="004263B3">
              <w:rPr>
                <w:noProof/>
                <w:webHidden/>
              </w:rPr>
            </w:r>
            <w:r w:rsidR="004263B3" w:rsidRPr="004263B3">
              <w:rPr>
                <w:noProof/>
                <w:webHidden/>
              </w:rPr>
              <w:fldChar w:fldCharType="separate"/>
            </w:r>
            <w:r w:rsidR="004263B3" w:rsidRPr="004263B3">
              <w:rPr>
                <w:noProof/>
                <w:webHidden/>
              </w:rPr>
              <w:t>11</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6" w:history="1">
            <w:r w:rsidR="004263B3" w:rsidRPr="004263B3">
              <w:rPr>
                <w:rStyle w:val="ad"/>
                <w:rFonts w:eastAsia="新宋体"/>
                <w:i w:val="0"/>
                <w:noProof/>
                <w:kern w:val="0"/>
              </w:rPr>
              <w:t>4.3.2</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样品包装</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_Toc516820756 \h </w:instrText>
            </w:r>
            <w:r w:rsidR="004263B3" w:rsidRPr="004263B3">
              <w:rPr>
                <w:noProof/>
                <w:webHidden/>
              </w:rPr>
            </w:r>
            <w:r w:rsidR="004263B3" w:rsidRPr="004263B3">
              <w:rPr>
                <w:noProof/>
                <w:webHidden/>
              </w:rPr>
              <w:fldChar w:fldCharType="separate"/>
            </w:r>
            <w:r w:rsidR="004263B3" w:rsidRPr="004263B3">
              <w:rPr>
                <w:noProof/>
                <w:webHidden/>
              </w:rPr>
              <w:t>11</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7" w:history="1">
            <w:r w:rsidR="004263B3" w:rsidRPr="004263B3">
              <w:rPr>
                <w:rStyle w:val="ad"/>
                <w:rFonts w:eastAsia="新宋体"/>
                <w:i w:val="0"/>
                <w:noProof/>
              </w:rPr>
              <w:t>4.3.3</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人员防护</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_Toc516820757 \h </w:instrText>
            </w:r>
            <w:r w:rsidR="004263B3" w:rsidRPr="004263B3">
              <w:rPr>
                <w:noProof/>
                <w:webHidden/>
              </w:rPr>
            </w:r>
            <w:r w:rsidR="004263B3" w:rsidRPr="004263B3">
              <w:rPr>
                <w:noProof/>
                <w:webHidden/>
              </w:rPr>
              <w:fldChar w:fldCharType="separate"/>
            </w:r>
            <w:r w:rsidR="004263B3" w:rsidRPr="004263B3">
              <w:rPr>
                <w:noProof/>
                <w:webHidden/>
              </w:rPr>
              <w:t>11</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58" w:history="1">
            <w:r w:rsidR="004263B3" w:rsidRPr="004263B3">
              <w:rPr>
                <w:rStyle w:val="ad"/>
                <w:rFonts w:eastAsia="新宋体"/>
                <w:i w:val="0"/>
                <w:noProof/>
                <w:kern w:val="0"/>
              </w:rPr>
              <w:t>4.3.4</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消毒</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_Toc516820758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59" w:history="1">
            <w:r w:rsidR="004263B3" w:rsidRPr="004263B3">
              <w:rPr>
                <w:rStyle w:val="ad"/>
                <w:noProof/>
                <w:kern w:val="0"/>
              </w:rPr>
              <w:t>4.4</w:t>
            </w:r>
            <w:r w:rsidR="004263B3" w:rsidRPr="004263B3">
              <w:rPr>
                <w:rFonts w:asciiTheme="minorHAnsi" w:eastAsiaTheme="minorEastAsia" w:hAnsiTheme="minorHAnsi" w:cstheme="minorBidi"/>
                <w:smallCaps w:val="0"/>
                <w:noProof/>
                <w:szCs w:val="22"/>
              </w:rPr>
              <w:tab/>
            </w:r>
            <w:r w:rsidR="004263B3" w:rsidRPr="004263B3">
              <w:rPr>
                <w:rStyle w:val="ad"/>
                <w:rFonts w:hint="eastAsia"/>
                <w:noProof/>
                <w:kern w:val="0"/>
              </w:rPr>
              <w:t>采样程序</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_Toc516820759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0" w:history="1">
            <w:r w:rsidR="004263B3" w:rsidRPr="004263B3">
              <w:rPr>
                <w:rStyle w:val="ad"/>
                <w:rFonts w:eastAsia="新宋体"/>
                <w:i w:val="0"/>
                <w:noProof/>
              </w:rPr>
              <w:t>4.4.1</w:t>
            </w:r>
            <w:r w:rsidR="004263B3" w:rsidRPr="004263B3">
              <w:rPr>
                <w:rFonts w:asciiTheme="minorHAnsi" w:eastAsiaTheme="minorEastAsia" w:hAnsiTheme="minorHAnsi" w:cstheme="minorBidi"/>
                <w:noProof/>
                <w:szCs w:val="22"/>
              </w:rPr>
              <w:tab/>
            </w:r>
            <w:r w:rsidR="004263B3" w:rsidRPr="004263B3">
              <w:rPr>
                <w:rStyle w:val="ad"/>
                <w:rFonts w:ascii="黑体" w:hAnsi="黑体" w:hint="eastAsia"/>
                <w:i w:val="0"/>
                <w:noProof/>
              </w:rPr>
              <w:t>采样前准备</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_Toc516820760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1" w:history="1">
            <w:r w:rsidR="004263B3" w:rsidRPr="004263B3">
              <w:rPr>
                <w:rStyle w:val="ad"/>
                <w:rFonts w:eastAsia="新宋体"/>
                <w:i w:val="0"/>
                <w:noProof/>
                <w:kern w:val="0"/>
              </w:rPr>
              <w:t>4.4.2</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采样器核查</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_Toc516820761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2" w:history="1">
            <w:r w:rsidR="004263B3" w:rsidRPr="004263B3">
              <w:rPr>
                <w:rStyle w:val="ad"/>
                <w:rFonts w:eastAsia="新宋体"/>
                <w:i w:val="0"/>
                <w:noProof/>
                <w:kern w:val="0"/>
              </w:rPr>
              <w:t>4.4.3</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采样点设置</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_Toc516820762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3" w:history="1">
            <w:r w:rsidR="004263B3" w:rsidRPr="004263B3">
              <w:rPr>
                <w:rStyle w:val="ad"/>
                <w:rFonts w:eastAsia="新宋体"/>
                <w:i w:val="0"/>
                <w:noProof/>
                <w:kern w:val="0"/>
              </w:rPr>
              <w:t>4.4.4</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采样时间设定</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_Toc516820763 \h </w:instrText>
            </w:r>
            <w:r w:rsidR="004263B3" w:rsidRPr="004263B3">
              <w:rPr>
                <w:noProof/>
                <w:webHidden/>
              </w:rPr>
            </w:r>
            <w:r w:rsidR="004263B3" w:rsidRPr="004263B3">
              <w:rPr>
                <w:noProof/>
                <w:webHidden/>
              </w:rPr>
              <w:fldChar w:fldCharType="separate"/>
            </w:r>
            <w:r w:rsidR="004263B3" w:rsidRPr="004263B3">
              <w:rPr>
                <w:noProof/>
                <w:webHidden/>
              </w:rPr>
              <w:t>12</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4" w:history="1">
            <w:r w:rsidR="004263B3" w:rsidRPr="004263B3">
              <w:rPr>
                <w:rStyle w:val="ad"/>
                <w:rFonts w:eastAsia="新宋体"/>
                <w:i w:val="0"/>
                <w:noProof/>
                <w:kern w:val="0"/>
              </w:rPr>
              <w:t>4.4.5</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对照设置</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_Toc516820764 \h </w:instrText>
            </w:r>
            <w:r w:rsidR="004263B3" w:rsidRPr="004263B3">
              <w:rPr>
                <w:noProof/>
                <w:webHidden/>
              </w:rPr>
            </w:r>
            <w:r w:rsidR="004263B3" w:rsidRPr="004263B3">
              <w:rPr>
                <w:noProof/>
                <w:webHidden/>
              </w:rPr>
              <w:fldChar w:fldCharType="separate"/>
            </w:r>
            <w:r w:rsidR="004263B3" w:rsidRPr="004263B3">
              <w:rPr>
                <w:noProof/>
                <w:webHidden/>
              </w:rPr>
              <w:t>13</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5" w:history="1">
            <w:r w:rsidR="004263B3" w:rsidRPr="004263B3">
              <w:rPr>
                <w:rStyle w:val="ad"/>
                <w:rFonts w:eastAsia="新宋体"/>
                <w:i w:val="0"/>
                <w:noProof/>
                <w:kern w:val="0"/>
              </w:rPr>
              <w:t>4.4.6</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采样记录</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_Toc516820765 \h </w:instrText>
            </w:r>
            <w:r w:rsidR="004263B3" w:rsidRPr="004263B3">
              <w:rPr>
                <w:noProof/>
                <w:webHidden/>
              </w:rPr>
            </w:r>
            <w:r w:rsidR="004263B3" w:rsidRPr="004263B3">
              <w:rPr>
                <w:noProof/>
                <w:webHidden/>
              </w:rPr>
              <w:fldChar w:fldCharType="separate"/>
            </w:r>
            <w:r w:rsidR="004263B3" w:rsidRPr="004263B3">
              <w:rPr>
                <w:noProof/>
                <w:webHidden/>
              </w:rPr>
              <w:t>13</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6" w:history="1">
            <w:r w:rsidR="004263B3" w:rsidRPr="004263B3">
              <w:rPr>
                <w:rStyle w:val="ad"/>
                <w:rFonts w:eastAsia="新宋体"/>
                <w:bCs/>
                <w:i w:val="0"/>
                <w:noProof/>
                <w:kern w:val="0"/>
              </w:rPr>
              <w:t>4.4.7</w:t>
            </w:r>
            <w:r w:rsidR="004263B3" w:rsidRPr="004263B3">
              <w:rPr>
                <w:rFonts w:asciiTheme="minorHAnsi" w:eastAsiaTheme="minorEastAsia" w:hAnsiTheme="minorHAnsi" w:cstheme="minorBidi"/>
                <w:noProof/>
                <w:szCs w:val="22"/>
              </w:rPr>
              <w:tab/>
            </w:r>
            <w:r w:rsidR="004263B3" w:rsidRPr="004263B3">
              <w:rPr>
                <w:rStyle w:val="ad"/>
                <w:rFonts w:ascii="黑体" w:hAnsi="黑体" w:hint="eastAsia"/>
                <w:bCs/>
                <w:i w:val="0"/>
                <w:noProof/>
                <w:kern w:val="0"/>
              </w:rPr>
              <w:t>样本包装和运输（针对不同介质的运输和保存原则）</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_Toc516820766 \h </w:instrText>
            </w:r>
            <w:r w:rsidR="004263B3" w:rsidRPr="004263B3">
              <w:rPr>
                <w:noProof/>
                <w:webHidden/>
              </w:rPr>
            </w:r>
            <w:r w:rsidR="004263B3" w:rsidRPr="004263B3">
              <w:rPr>
                <w:noProof/>
                <w:webHidden/>
              </w:rPr>
              <w:fldChar w:fldCharType="separate"/>
            </w:r>
            <w:r w:rsidR="004263B3" w:rsidRPr="004263B3">
              <w:rPr>
                <w:noProof/>
                <w:webHidden/>
              </w:rPr>
              <w:t>13</w:t>
            </w:r>
            <w:r w:rsidR="004263B3" w:rsidRPr="004263B3">
              <w:rPr>
                <w:noProof/>
                <w:webHidden/>
              </w:rPr>
              <w:fldChar w:fldCharType="end"/>
            </w:r>
          </w:hyperlink>
        </w:p>
        <w:p w:rsidR="004263B3" w:rsidRPr="004263B3" w:rsidRDefault="0078799C">
          <w:pPr>
            <w:pStyle w:val="TOC1"/>
            <w:tabs>
              <w:tab w:val="left" w:pos="420"/>
              <w:tab w:val="right" w:leader="dot" w:pos="8302"/>
            </w:tabs>
            <w:rPr>
              <w:rFonts w:asciiTheme="minorHAnsi" w:eastAsiaTheme="minorEastAsia" w:hAnsiTheme="minorHAnsi" w:cstheme="minorBidi"/>
              <w:b w:val="0"/>
              <w:bCs w:val="0"/>
              <w:caps w:val="0"/>
              <w:noProof/>
              <w:szCs w:val="22"/>
            </w:rPr>
          </w:pPr>
          <w:hyperlink w:anchor="_Toc516820767" w:history="1">
            <w:r w:rsidR="004263B3" w:rsidRPr="004263B3">
              <w:rPr>
                <w:rStyle w:val="ad"/>
                <w:noProof/>
              </w:rPr>
              <w:t>5</w:t>
            </w:r>
            <w:r w:rsidR="004263B3" w:rsidRPr="004263B3">
              <w:rPr>
                <w:rFonts w:asciiTheme="minorHAnsi" w:eastAsiaTheme="minorEastAsia" w:hAnsiTheme="minorHAnsi" w:cstheme="minorBidi"/>
                <w:b w:val="0"/>
                <w:bCs w:val="0"/>
                <w:caps w:val="0"/>
                <w:noProof/>
                <w:szCs w:val="22"/>
              </w:rPr>
              <w:tab/>
            </w:r>
            <w:r w:rsidR="004263B3" w:rsidRPr="004263B3">
              <w:rPr>
                <w:rStyle w:val="ad"/>
                <w:rFonts w:eastAsia="新宋体" w:hAnsi="新宋体" w:hint="eastAsia"/>
                <w:noProof/>
              </w:rPr>
              <w:t>样品分析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_Toc516820767 \h </w:instrText>
            </w:r>
            <w:r w:rsidR="004263B3" w:rsidRPr="004263B3">
              <w:rPr>
                <w:noProof/>
                <w:webHidden/>
              </w:rPr>
            </w:r>
            <w:r w:rsidR="004263B3" w:rsidRPr="004263B3">
              <w:rPr>
                <w:noProof/>
                <w:webHidden/>
              </w:rPr>
              <w:fldChar w:fldCharType="separate"/>
            </w:r>
            <w:r w:rsidR="004263B3" w:rsidRPr="004263B3">
              <w:rPr>
                <w:noProof/>
                <w:webHidden/>
              </w:rPr>
              <w:t>14</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68" w:history="1">
            <w:r w:rsidR="004263B3" w:rsidRPr="004263B3">
              <w:rPr>
                <w:rStyle w:val="ad"/>
                <w:noProof/>
                <w:kern w:val="0"/>
              </w:rPr>
              <w:t>5.1</w:t>
            </w:r>
            <w:r w:rsidR="004263B3" w:rsidRPr="004263B3">
              <w:rPr>
                <w:rFonts w:asciiTheme="minorHAnsi" w:eastAsiaTheme="minorEastAsia" w:hAnsiTheme="minorHAnsi" w:cstheme="minorBidi"/>
                <w:smallCaps w:val="0"/>
                <w:noProof/>
                <w:szCs w:val="22"/>
              </w:rPr>
              <w:tab/>
            </w:r>
            <w:r w:rsidR="004263B3" w:rsidRPr="004263B3">
              <w:rPr>
                <w:rStyle w:val="ad"/>
                <w:rFonts w:ascii="黑体" w:hAnsi="黑体" w:hint="eastAsia"/>
                <w:noProof/>
                <w:kern w:val="0"/>
              </w:rPr>
              <w:t>生物气溶胶的定量</w:t>
            </w:r>
            <w:r w:rsidR="004263B3" w:rsidRPr="004263B3">
              <w:rPr>
                <w:rStyle w:val="ad"/>
                <w:rFonts w:hint="eastAsia"/>
                <w:noProof/>
                <w:kern w:val="0"/>
              </w:rPr>
              <w:t>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_Toc516820768 \h </w:instrText>
            </w:r>
            <w:r w:rsidR="004263B3" w:rsidRPr="004263B3">
              <w:rPr>
                <w:noProof/>
                <w:webHidden/>
              </w:rPr>
            </w:r>
            <w:r w:rsidR="004263B3" w:rsidRPr="004263B3">
              <w:rPr>
                <w:noProof/>
                <w:webHidden/>
              </w:rPr>
              <w:fldChar w:fldCharType="separate"/>
            </w:r>
            <w:r w:rsidR="004263B3" w:rsidRPr="004263B3">
              <w:rPr>
                <w:noProof/>
                <w:webHidden/>
              </w:rPr>
              <w:t>14</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69" w:history="1">
            <w:r w:rsidR="004263B3" w:rsidRPr="004263B3">
              <w:rPr>
                <w:rStyle w:val="ad"/>
                <w:rFonts w:eastAsia="新宋体"/>
                <w:i w:val="0"/>
                <w:noProof/>
                <w:kern w:val="0"/>
              </w:rPr>
              <w:t>5.1.1</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不同采样介质的样本定量分析要求</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_Toc516820769 \h </w:instrText>
            </w:r>
            <w:r w:rsidR="004263B3" w:rsidRPr="004263B3">
              <w:rPr>
                <w:noProof/>
                <w:webHidden/>
              </w:rPr>
            </w:r>
            <w:r w:rsidR="004263B3" w:rsidRPr="004263B3">
              <w:rPr>
                <w:noProof/>
                <w:webHidden/>
              </w:rPr>
              <w:fldChar w:fldCharType="separate"/>
            </w:r>
            <w:r w:rsidR="004263B3" w:rsidRPr="004263B3">
              <w:rPr>
                <w:noProof/>
                <w:webHidden/>
              </w:rPr>
              <w:t>14</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0" w:history="1">
            <w:r w:rsidR="004263B3" w:rsidRPr="004263B3">
              <w:rPr>
                <w:rStyle w:val="ad"/>
                <w:rFonts w:eastAsia="新宋体"/>
                <w:i w:val="0"/>
                <w:noProof/>
                <w:kern w:val="0"/>
              </w:rPr>
              <w:t>5.1.2</w:t>
            </w:r>
            <w:r w:rsidR="004263B3" w:rsidRPr="004263B3">
              <w:rPr>
                <w:rFonts w:asciiTheme="minorHAnsi" w:eastAsiaTheme="minorEastAsia" w:hAnsiTheme="minorHAnsi" w:cstheme="minorBidi"/>
                <w:noProof/>
                <w:szCs w:val="22"/>
              </w:rPr>
              <w:tab/>
            </w:r>
            <w:r w:rsidR="004263B3" w:rsidRPr="004263B3">
              <w:rPr>
                <w:rStyle w:val="ad"/>
                <w:rFonts w:ascii="黑体" w:hAnsi="黑体" w:hint="eastAsia"/>
                <w:i w:val="0"/>
                <w:noProof/>
                <w:kern w:val="0"/>
              </w:rPr>
              <w:t>培养观察</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_Toc516820770 \h </w:instrText>
            </w:r>
            <w:r w:rsidR="004263B3" w:rsidRPr="004263B3">
              <w:rPr>
                <w:noProof/>
                <w:webHidden/>
              </w:rPr>
            </w:r>
            <w:r w:rsidR="004263B3" w:rsidRPr="004263B3">
              <w:rPr>
                <w:noProof/>
                <w:webHidden/>
              </w:rPr>
              <w:fldChar w:fldCharType="separate"/>
            </w:r>
            <w:r w:rsidR="004263B3" w:rsidRPr="004263B3">
              <w:rPr>
                <w:noProof/>
                <w:webHidden/>
              </w:rPr>
              <w:t>15</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1" w:history="1">
            <w:r w:rsidR="004263B3" w:rsidRPr="004263B3">
              <w:rPr>
                <w:rStyle w:val="ad"/>
                <w:rFonts w:eastAsia="新宋体"/>
                <w:i w:val="0"/>
                <w:noProof/>
              </w:rPr>
              <w:t>5.1.3</w:t>
            </w:r>
            <w:r w:rsidR="004263B3" w:rsidRPr="004263B3">
              <w:rPr>
                <w:rFonts w:asciiTheme="minorHAnsi" w:eastAsiaTheme="minorEastAsia" w:hAnsiTheme="minorHAnsi" w:cstheme="minorBidi"/>
                <w:noProof/>
                <w:szCs w:val="22"/>
              </w:rPr>
              <w:tab/>
            </w:r>
            <w:r w:rsidR="004263B3" w:rsidRPr="004263B3">
              <w:rPr>
                <w:rStyle w:val="ad"/>
                <w:rFonts w:ascii="黑体" w:hAnsi="黑体" w:hint="eastAsia"/>
                <w:i w:val="0"/>
                <w:noProof/>
              </w:rPr>
              <w:t>计数</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_Toc516820771 \h </w:instrText>
            </w:r>
            <w:r w:rsidR="004263B3" w:rsidRPr="004263B3">
              <w:rPr>
                <w:noProof/>
                <w:webHidden/>
              </w:rPr>
            </w:r>
            <w:r w:rsidR="004263B3" w:rsidRPr="004263B3">
              <w:rPr>
                <w:noProof/>
                <w:webHidden/>
              </w:rPr>
              <w:fldChar w:fldCharType="separate"/>
            </w:r>
            <w:r w:rsidR="004263B3" w:rsidRPr="004263B3">
              <w:rPr>
                <w:noProof/>
                <w:webHidden/>
              </w:rPr>
              <w:t>15</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2" w:history="1">
            <w:r w:rsidR="004263B3" w:rsidRPr="004263B3">
              <w:rPr>
                <w:rStyle w:val="ad"/>
                <w:rFonts w:eastAsia="新宋体"/>
                <w:i w:val="0"/>
                <w:noProof/>
              </w:rPr>
              <w:t>5.1.4</w:t>
            </w:r>
            <w:r w:rsidR="004263B3" w:rsidRPr="004263B3">
              <w:rPr>
                <w:rFonts w:asciiTheme="minorHAnsi" w:eastAsiaTheme="minorEastAsia" w:hAnsiTheme="minorHAnsi" w:cstheme="minorBidi"/>
                <w:noProof/>
                <w:szCs w:val="22"/>
              </w:rPr>
              <w:tab/>
            </w:r>
            <w:r w:rsidR="004263B3" w:rsidRPr="004263B3">
              <w:rPr>
                <w:rStyle w:val="ad"/>
                <w:rFonts w:hint="eastAsia"/>
                <w:i w:val="0"/>
                <w:noProof/>
              </w:rPr>
              <w:t>结果计算和表达</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_Toc516820772 \h </w:instrText>
            </w:r>
            <w:r w:rsidR="004263B3" w:rsidRPr="004263B3">
              <w:rPr>
                <w:noProof/>
                <w:webHidden/>
              </w:rPr>
            </w:r>
            <w:r w:rsidR="004263B3" w:rsidRPr="004263B3">
              <w:rPr>
                <w:noProof/>
                <w:webHidden/>
              </w:rPr>
              <w:fldChar w:fldCharType="separate"/>
            </w:r>
            <w:r w:rsidR="004263B3" w:rsidRPr="004263B3">
              <w:rPr>
                <w:noProof/>
                <w:webHidden/>
              </w:rPr>
              <w:t>15</w:t>
            </w:r>
            <w:r w:rsidR="004263B3" w:rsidRPr="004263B3">
              <w:rPr>
                <w:noProof/>
                <w:webHidden/>
              </w:rPr>
              <w:fldChar w:fldCharType="end"/>
            </w:r>
          </w:hyperlink>
        </w:p>
        <w:p w:rsidR="004263B3" w:rsidRPr="004263B3" w:rsidRDefault="0078799C">
          <w:pPr>
            <w:pStyle w:val="TOC2"/>
            <w:tabs>
              <w:tab w:val="left" w:pos="840"/>
              <w:tab w:val="right" w:leader="dot" w:pos="8302"/>
            </w:tabs>
            <w:rPr>
              <w:rFonts w:asciiTheme="minorHAnsi" w:eastAsiaTheme="minorEastAsia" w:hAnsiTheme="minorHAnsi" w:cstheme="minorBidi"/>
              <w:smallCaps w:val="0"/>
              <w:noProof/>
              <w:szCs w:val="22"/>
            </w:rPr>
          </w:pPr>
          <w:hyperlink w:anchor="_Toc516820773" w:history="1">
            <w:r w:rsidR="004263B3" w:rsidRPr="004263B3">
              <w:rPr>
                <w:rStyle w:val="ad"/>
                <w:noProof/>
                <w:kern w:val="0"/>
              </w:rPr>
              <w:t>5.2</w:t>
            </w:r>
            <w:r w:rsidR="004263B3" w:rsidRPr="004263B3">
              <w:rPr>
                <w:rFonts w:asciiTheme="minorHAnsi" w:eastAsiaTheme="minorEastAsia" w:hAnsiTheme="minorHAnsi" w:cstheme="minorBidi"/>
                <w:smallCaps w:val="0"/>
                <w:noProof/>
                <w:szCs w:val="22"/>
              </w:rPr>
              <w:tab/>
            </w:r>
            <w:r w:rsidR="004263B3" w:rsidRPr="004263B3">
              <w:rPr>
                <w:rStyle w:val="ad"/>
                <w:rFonts w:cs="Arial" w:hint="eastAsia"/>
                <w:noProof/>
                <w:kern w:val="0"/>
              </w:rPr>
              <w:t>生物气溶胶的定性分析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_Toc516820773 \h </w:instrText>
            </w:r>
            <w:r w:rsidR="004263B3" w:rsidRPr="004263B3">
              <w:rPr>
                <w:noProof/>
                <w:webHidden/>
              </w:rPr>
            </w:r>
            <w:r w:rsidR="004263B3" w:rsidRPr="004263B3">
              <w:rPr>
                <w:noProof/>
                <w:webHidden/>
              </w:rPr>
              <w:fldChar w:fldCharType="separate"/>
            </w:r>
            <w:r w:rsidR="004263B3" w:rsidRPr="004263B3">
              <w:rPr>
                <w:noProof/>
                <w:webHidden/>
              </w:rPr>
              <w:t>16</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4" w:history="1">
            <w:r w:rsidR="004263B3" w:rsidRPr="004263B3">
              <w:rPr>
                <w:rStyle w:val="ad"/>
                <w:rFonts w:eastAsia="新宋体"/>
                <w:i w:val="0"/>
                <w:noProof/>
                <w:kern w:val="0"/>
              </w:rPr>
              <w:t>5.2.1</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形态学分析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_Toc516820774 \h </w:instrText>
            </w:r>
            <w:r w:rsidR="004263B3" w:rsidRPr="004263B3">
              <w:rPr>
                <w:noProof/>
                <w:webHidden/>
              </w:rPr>
            </w:r>
            <w:r w:rsidR="004263B3" w:rsidRPr="004263B3">
              <w:rPr>
                <w:noProof/>
                <w:webHidden/>
              </w:rPr>
              <w:fldChar w:fldCharType="separate"/>
            </w:r>
            <w:r w:rsidR="004263B3" w:rsidRPr="004263B3">
              <w:rPr>
                <w:noProof/>
                <w:webHidden/>
              </w:rPr>
              <w:t>16</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5" w:history="1">
            <w:r w:rsidR="004263B3" w:rsidRPr="004263B3">
              <w:rPr>
                <w:rStyle w:val="ad"/>
                <w:rFonts w:eastAsia="新宋体"/>
                <w:i w:val="0"/>
                <w:noProof/>
                <w:kern w:val="0"/>
              </w:rPr>
              <w:t>5.2.2</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生化反应分析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_Toc516820775 \h </w:instrText>
            </w:r>
            <w:r w:rsidR="004263B3" w:rsidRPr="004263B3">
              <w:rPr>
                <w:noProof/>
                <w:webHidden/>
              </w:rPr>
            </w:r>
            <w:r w:rsidR="004263B3" w:rsidRPr="004263B3">
              <w:rPr>
                <w:noProof/>
                <w:webHidden/>
              </w:rPr>
              <w:fldChar w:fldCharType="separate"/>
            </w:r>
            <w:r w:rsidR="004263B3" w:rsidRPr="004263B3">
              <w:rPr>
                <w:noProof/>
                <w:webHidden/>
              </w:rPr>
              <w:t>17</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6" w:history="1">
            <w:r w:rsidR="004263B3" w:rsidRPr="004263B3">
              <w:rPr>
                <w:rStyle w:val="ad"/>
                <w:rFonts w:eastAsia="新宋体"/>
                <w:i w:val="0"/>
                <w:noProof/>
                <w:kern w:val="0"/>
              </w:rPr>
              <w:t>5.2.3</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血清学分析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_Toc516820776 \h </w:instrText>
            </w:r>
            <w:r w:rsidR="004263B3" w:rsidRPr="004263B3">
              <w:rPr>
                <w:noProof/>
                <w:webHidden/>
              </w:rPr>
            </w:r>
            <w:r w:rsidR="004263B3" w:rsidRPr="004263B3">
              <w:rPr>
                <w:noProof/>
                <w:webHidden/>
              </w:rPr>
              <w:fldChar w:fldCharType="separate"/>
            </w:r>
            <w:r w:rsidR="004263B3" w:rsidRPr="004263B3">
              <w:rPr>
                <w:noProof/>
                <w:webHidden/>
              </w:rPr>
              <w:t>17</w:t>
            </w:r>
            <w:r w:rsidR="004263B3" w:rsidRPr="004263B3">
              <w:rPr>
                <w:noProof/>
                <w:webHidden/>
              </w:rPr>
              <w:fldChar w:fldCharType="end"/>
            </w:r>
          </w:hyperlink>
        </w:p>
        <w:p w:rsidR="004263B3" w:rsidRPr="004263B3" w:rsidRDefault="0078799C" w:rsidP="004263B3">
          <w:pPr>
            <w:pStyle w:val="TOC3"/>
            <w:rPr>
              <w:rFonts w:asciiTheme="minorHAnsi" w:eastAsiaTheme="minorEastAsia" w:hAnsiTheme="minorHAnsi" w:cstheme="minorBidi"/>
              <w:noProof/>
              <w:szCs w:val="22"/>
            </w:rPr>
          </w:pPr>
          <w:hyperlink w:anchor="_Toc516820777" w:history="1">
            <w:r w:rsidR="004263B3" w:rsidRPr="004263B3">
              <w:rPr>
                <w:rStyle w:val="ad"/>
                <w:rFonts w:eastAsia="新宋体"/>
                <w:i w:val="0"/>
                <w:noProof/>
                <w:kern w:val="0"/>
              </w:rPr>
              <w:t>5.2.4</w:t>
            </w:r>
            <w:r w:rsidR="004263B3" w:rsidRPr="004263B3">
              <w:rPr>
                <w:rFonts w:asciiTheme="minorHAnsi" w:eastAsiaTheme="minorEastAsia" w:hAnsiTheme="minorHAnsi" w:cstheme="minorBidi"/>
                <w:noProof/>
                <w:szCs w:val="22"/>
              </w:rPr>
              <w:tab/>
            </w:r>
            <w:r w:rsidR="004263B3" w:rsidRPr="004263B3">
              <w:rPr>
                <w:rStyle w:val="ad"/>
                <w:i w:val="0"/>
                <w:noProof/>
                <w:kern w:val="0"/>
              </w:rPr>
              <w:t>PCR</w:t>
            </w:r>
            <w:r w:rsidR="004263B3" w:rsidRPr="004263B3">
              <w:rPr>
                <w:rStyle w:val="ad"/>
                <w:rFonts w:hint="eastAsia"/>
                <w:i w:val="0"/>
                <w:noProof/>
                <w:kern w:val="0"/>
              </w:rPr>
              <w:t>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_Toc516820777 \h </w:instrText>
            </w:r>
            <w:r w:rsidR="004263B3" w:rsidRPr="004263B3">
              <w:rPr>
                <w:noProof/>
                <w:webHidden/>
              </w:rPr>
            </w:r>
            <w:r w:rsidR="004263B3" w:rsidRPr="004263B3">
              <w:rPr>
                <w:noProof/>
                <w:webHidden/>
              </w:rPr>
              <w:fldChar w:fldCharType="separate"/>
            </w:r>
            <w:r w:rsidR="004263B3" w:rsidRPr="004263B3">
              <w:rPr>
                <w:noProof/>
                <w:webHidden/>
              </w:rPr>
              <w:t>17</w:t>
            </w:r>
            <w:r w:rsidR="004263B3" w:rsidRPr="004263B3">
              <w:rPr>
                <w:noProof/>
                <w:webHidden/>
              </w:rPr>
              <w:fldChar w:fldCharType="end"/>
            </w:r>
          </w:hyperlink>
        </w:p>
        <w:p w:rsidR="004263B3" w:rsidRDefault="0078799C" w:rsidP="004263B3">
          <w:pPr>
            <w:pStyle w:val="TOC3"/>
            <w:rPr>
              <w:rFonts w:asciiTheme="minorHAnsi" w:eastAsiaTheme="minorEastAsia" w:hAnsiTheme="minorHAnsi" w:cstheme="minorBidi"/>
              <w:noProof/>
              <w:szCs w:val="22"/>
            </w:rPr>
          </w:pPr>
          <w:hyperlink w:anchor="_Toc516820778" w:history="1">
            <w:r w:rsidR="004263B3" w:rsidRPr="004263B3">
              <w:rPr>
                <w:rStyle w:val="ad"/>
                <w:rFonts w:eastAsia="新宋体"/>
                <w:i w:val="0"/>
                <w:noProof/>
                <w:kern w:val="0"/>
              </w:rPr>
              <w:t>5.2.5</w:t>
            </w:r>
            <w:r w:rsidR="004263B3" w:rsidRPr="004263B3">
              <w:rPr>
                <w:rFonts w:asciiTheme="minorHAnsi" w:eastAsiaTheme="minorEastAsia" w:hAnsiTheme="minorHAnsi" w:cstheme="minorBidi"/>
                <w:noProof/>
                <w:szCs w:val="22"/>
              </w:rPr>
              <w:tab/>
            </w:r>
            <w:r w:rsidR="004263B3" w:rsidRPr="004263B3">
              <w:rPr>
                <w:rStyle w:val="ad"/>
                <w:rFonts w:hint="eastAsia"/>
                <w:i w:val="0"/>
                <w:noProof/>
                <w:kern w:val="0"/>
              </w:rPr>
              <w:t>基因序列测序分析</w:t>
            </w:r>
            <w:r w:rsidR="004263B3" w:rsidRPr="004263B3">
              <w:rPr>
                <w:noProof/>
                <w:webHidden/>
              </w:rPr>
              <w:tab/>
            </w:r>
            <w:r w:rsidR="004263B3" w:rsidRPr="004263B3">
              <w:rPr>
                <w:noProof/>
                <w:webHidden/>
              </w:rPr>
              <w:fldChar w:fldCharType="begin"/>
            </w:r>
            <w:r w:rsidR="004263B3" w:rsidRPr="004263B3">
              <w:rPr>
                <w:noProof/>
                <w:webHidden/>
              </w:rPr>
              <w:instrText xml:space="preserve"> PAGEREF _Toc516820778 \h </w:instrText>
            </w:r>
            <w:r w:rsidR="004263B3" w:rsidRPr="004263B3">
              <w:rPr>
                <w:noProof/>
                <w:webHidden/>
              </w:rPr>
            </w:r>
            <w:r w:rsidR="004263B3" w:rsidRPr="004263B3">
              <w:rPr>
                <w:noProof/>
                <w:webHidden/>
              </w:rPr>
              <w:fldChar w:fldCharType="separate"/>
            </w:r>
            <w:r w:rsidR="004263B3" w:rsidRPr="004263B3">
              <w:rPr>
                <w:noProof/>
                <w:webHidden/>
              </w:rPr>
              <w:t>17</w:t>
            </w:r>
            <w:r w:rsidR="004263B3" w:rsidRPr="004263B3">
              <w:rPr>
                <w:noProof/>
                <w:webHidden/>
              </w:rPr>
              <w:fldChar w:fldCharType="end"/>
            </w:r>
          </w:hyperlink>
        </w:p>
        <w:p w:rsidR="004263B3" w:rsidRDefault="0078799C">
          <w:pPr>
            <w:pStyle w:val="TOC1"/>
            <w:tabs>
              <w:tab w:val="right" w:leader="dot" w:pos="8302"/>
            </w:tabs>
            <w:rPr>
              <w:rFonts w:asciiTheme="minorHAnsi" w:eastAsiaTheme="minorEastAsia" w:hAnsiTheme="minorHAnsi" w:cstheme="minorBidi"/>
              <w:b w:val="0"/>
              <w:bCs w:val="0"/>
              <w:caps w:val="0"/>
              <w:noProof/>
              <w:szCs w:val="22"/>
            </w:rPr>
          </w:pPr>
          <w:hyperlink w:anchor="_Toc516820779" w:history="1">
            <w:r w:rsidR="004263B3" w:rsidRPr="00D51667">
              <w:rPr>
                <w:rStyle w:val="ad"/>
                <w:rFonts w:hint="eastAsia"/>
                <w:noProof/>
              </w:rPr>
              <w:t>附录</w:t>
            </w:r>
            <w:r w:rsidR="004263B3" w:rsidRPr="00D51667">
              <w:rPr>
                <w:rStyle w:val="ad"/>
                <w:noProof/>
              </w:rPr>
              <w:t>A</w:t>
            </w:r>
            <w:r w:rsidR="004263B3" w:rsidRPr="00D51667">
              <w:rPr>
                <w:rStyle w:val="ad"/>
                <w:rFonts w:ascii="Arial" w:hAnsi="Arial" w:cs="Arial" w:hint="eastAsia"/>
                <w:noProof/>
                <w:kern w:val="0"/>
              </w:rPr>
              <w:t>生物气溶胶采样器的性能和选择原则</w:t>
            </w:r>
            <w:r w:rsidR="004263B3">
              <w:rPr>
                <w:noProof/>
                <w:webHidden/>
              </w:rPr>
              <w:tab/>
            </w:r>
            <w:r w:rsidR="004263B3">
              <w:rPr>
                <w:noProof/>
                <w:webHidden/>
              </w:rPr>
              <w:fldChar w:fldCharType="begin"/>
            </w:r>
            <w:r w:rsidR="004263B3">
              <w:rPr>
                <w:noProof/>
                <w:webHidden/>
              </w:rPr>
              <w:instrText xml:space="preserve"> PAGEREF _Toc516820779 \h </w:instrText>
            </w:r>
            <w:r w:rsidR="004263B3">
              <w:rPr>
                <w:noProof/>
                <w:webHidden/>
              </w:rPr>
            </w:r>
            <w:r w:rsidR="004263B3">
              <w:rPr>
                <w:noProof/>
                <w:webHidden/>
              </w:rPr>
              <w:fldChar w:fldCharType="separate"/>
            </w:r>
            <w:r w:rsidR="004263B3">
              <w:rPr>
                <w:noProof/>
                <w:webHidden/>
              </w:rPr>
              <w:t>18</w:t>
            </w:r>
            <w:r w:rsidR="004263B3">
              <w:rPr>
                <w:noProof/>
                <w:webHidden/>
              </w:rPr>
              <w:fldChar w:fldCharType="end"/>
            </w:r>
          </w:hyperlink>
        </w:p>
        <w:p w:rsidR="004263B3" w:rsidRDefault="0078799C">
          <w:pPr>
            <w:pStyle w:val="TOC1"/>
            <w:tabs>
              <w:tab w:val="right" w:leader="dot" w:pos="8302"/>
            </w:tabs>
            <w:rPr>
              <w:rFonts w:asciiTheme="minorHAnsi" w:eastAsiaTheme="minorEastAsia" w:hAnsiTheme="minorHAnsi" w:cstheme="minorBidi"/>
              <w:b w:val="0"/>
              <w:bCs w:val="0"/>
              <w:caps w:val="0"/>
              <w:noProof/>
              <w:szCs w:val="22"/>
            </w:rPr>
          </w:pPr>
          <w:hyperlink w:anchor="_Toc516820780" w:history="1">
            <w:r w:rsidR="004263B3" w:rsidRPr="00D51667">
              <w:rPr>
                <w:rStyle w:val="ad"/>
                <w:rFonts w:hint="eastAsia"/>
                <w:noProof/>
              </w:rPr>
              <w:t>附录</w:t>
            </w:r>
            <w:r w:rsidR="004263B3" w:rsidRPr="00D51667">
              <w:rPr>
                <w:rStyle w:val="ad"/>
                <w:noProof/>
              </w:rPr>
              <w:t>B</w:t>
            </w:r>
            <w:r w:rsidR="004263B3" w:rsidRPr="00D51667">
              <w:rPr>
                <w:rStyle w:val="ad"/>
                <w:rFonts w:ascii="Arial" w:hAnsi="Arial" w:cs="Arial" w:hint="eastAsia"/>
                <w:noProof/>
                <w:kern w:val="0"/>
              </w:rPr>
              <w:t>生物气溶胶采样和定量分析（培养分析法）记录</w:t>
            </w:r>
            <w:r w:rsidR="004263B3">
              <w:rPr>
                <w:noProof/>
                <w:webHidden/>
              </w:rPr>
              <w:tab/>
            </w:r>
            <w:r w:rsidR="004263B3">
              <w:rPr>
                <w:noProof/>
                <w:webHidden/>
              </w:rPr>
              <w:fldChar w:fldCharType="begin"/>
            </w:r>
            <w:r w:rsidR="004263B3">
              <w:rPr>
                <w:noProof/>
                <w:webHidden/>
              </w:rPr>
              <w:instrText xml:space="preserve"> PAGEREF _Toc516820780 \h </w:instrText>
            </w:r>
            <w:r w:rsidR="004263B3">
              <w:rPr>
                <w:noProof/>
                <w:webHidden/>
              </w:rPr>
            </w:r>
            <w:r w:rsidR="004263B3">
              <w:rPr>
                <w:noProof/>
                <w:webHidden/>
              </w:rPr>
              <w:fldChar w:fldCharType="separate"/>
            </w:r>
            <w:r w:rsidR="004263B3">
              <w:rPr>
                <w:noProof/>
                <w:webHidden/>
              </w:rPr>
              <w:t>19</w:t>
            </w:r>
            <w:r w:rsidR="004263B3">
              <w:rPr>
                <w:noProof/>
                <w:webHidden/>
              </w:rPr>
              <w:fldChar w:fldCharType="end"/>
            </w:r>
          </w:hyperlink>
        </w:p>
        <w:p w:rsidR="004263B3" w:rsidRDefault="0078799C">
          <w:pPr>
            <w:pStyle w:val="TOC1"/>
            <w:tabs>
              <w:tab w:val="right" w:leader="dot" w:pos="8302"/>
            </w:tabs>
            <w:rPr>
              <w:rFonts w:asciiTheme="minorHAnsi" w:eastAsiaTheme="minorEastAsia" w:hAnsiTheme="minorHAnsi" w:cstheme="minorBidi"/>
              <w:b w:val="0"/>
              <w:bCs w:val="0"/>
              <w:caps w:val="0"/>
              <w:noProof/>
              <w:szCs w:val="22"/>
            </w:rPr>
          </w:pPr>
          <w:hyperlink w:anchor="_Toc516820781" w:history="1">
            <w:r w:rsidR="004263B3" w:rsidRPr="00D51667">
              <w:rPr>
                <w:rStyle w:val="ad"/>
                <w:rFonts w:hint="eastAsia"/>
                <w:noProof/>
              </w:rPr>
              <w:t>附录</w:t>
            </w:r>
            <w:r w:rsidR="004263B3" w:rsidRPr="00D51667">
              <w:rPr>
                <w:rStyle w:val="ad"/>
                <w:noProof/>
              </w:rPr>
              <w:t xml:space="preserve">C </w:t>
            </w:r>
            <w:r w:rsidR="004263B3" w:rsidRPr="00D51667">
              <w:rPr>
                <w:rStyle w:val="ad"/>
                <w:rFonts w:ascii="Arial" w:hAnsi="Arial" w:cs="Arial" w:hint="eastAsia"/>
                <w:noProof/>
                <w:kern w:val="0"/>
              </w:rPr>
              <w:t>生物气溶胶定性分析（非培养分析法）记录</w:t>
            </w:r>
            <w:r w:rsidR="004263B3">
              <w:rPr>
                <w:noProof/>
                <w:webHidden/>
              </w:rPr>
              <w:tab/>
            </w:r>
            <w:r w:rsidR="004263B3">
              <w:rPr>
                <w:noProof/>
                <w:webHidden/>
              </w:rPr>
              <w:fldChar w:fldCharType="begin"/>
            </w:r>
            <w:r w:rsidR="004263B3">
              <w:rPr>
                <w:noProof/>
                <w:webHidden/>
              </w:rPr>
              <w:instrText xml:space="preserve"> PAGEREF _Toc516820781 \h </w:instrText>
            </w:r>
            <w:r w:rsidR="004263B3">
              <w:rPr>
                <w:noProof/>
                <w:webHidden/>
              </w:rPr>
            </w:r>
            <w:r w:rsidR="004263B3">
              <w:rPr>
                <w:noProof/>
                <w:webHidden/>
              </w:rPr>
              <w:fldChar w:fldCharType="separate"/>
            </w:r>
            <w:r w:rsidR="004263B3">
              <w:rPr>
                <w:noProof/>
                <w:webHidden/>
              </w:rPr>
              <w:t>24</w:t>
            </w:r>
            <w:r w:rsidR="004263B3">
              <w:rPr>
                <w:noProof/>
                <w:webHidden/>
              </w:rPr>
              <w:fldChar w:fldCharType="end"/>
            </w:r>
          </w:hyperlink>
        </w:p>
        <w:p w:rsidR="00B3168C" w:rsidRDefault="007E7AC0" w:rsidP="00201AEC">
          <w:pPr>
            <w:spacing w:line="276" w:lineRule="auto"/>
          </w:pPr>
          <w:r w:rsidRPr="00B454B7">
            <w:rPr>
              <w:b/>
              <w:bCs/>
              <w:szCs w:val="21"/>
              <w:lang w:val="zh-CN"/>
            </w:rPr>
            <w:fldChar w:fldCharType="end"/>
          </w:r>
        </w:p>
      </w:sdtContent>
    </w:sdt>
    <w:p w:rsidR="00F77BB0" w:rsidRPr="00723A97" w:rsidRDefault="00042D20" w:rsidP="00CA0C53">
      <w:pPr>
        <w:spacing w:beforeLines="50" w:before="156" w:afterLines="50" w:after="156"/>
        <w:jc w:val="center"/>
        <w:rPr>
          <w:rFonts w:ascii="黑体" w:eastAsia="黑体" w:hAnsi="黑体"/>
          <w:sz w:val="28"/>
          <w:szCs w:val="28"/>
        </w:rPr>
      </w:pPr>
      <w:r>
        <w:rPr>
          <w:rFonts w:hAnsi="宋体"/>
          <w:sz w:val="30"/>
          <w:szCs w:val="30"/>
        </w:rPr>
        <w:br w:type="page"/>
      </w:r>
      <w:bookmarkStart w:id="15" w:name="_Toc212357916"/>
      <w:bookmarkStart w:id="16" w:name="_Toc246151873"/>
      <w:bookmarkStart w:id="17" w:name="_Toc279496525"/>
      <w:bookmarkEnd w:id="14"/>
      <w:r w:rsidR="00F77BB0" w:rsidRPr="00723A97">
        <w:rPr>
          <w:rFonts w:ascii="黑体" w:eastAsia="黑体" w:hAnsi="黑体" w:hint="eastAsia"/>
          <w:sz w:val="28"/>
          <w:szCs w:val="28"/>
        </w:rPr>
        <w:lastRenderedPageBreak/>
        <w:t>前    言</w:t>
      </w:r>
      <w:bookmarkEnd w:id="15"/>
      <w:bookmarkEnd w:id="16"/>
      <w:bookmarkEnd w:id="17"/>
    </w:p>
    <w:p w:rsidR="004E6D72" w:rsidRPr="009C7140" w:rsidRDefault="004E6D72" w:rsidP="004E6D72">
      <w:pPr>
        <w:jc w:val="center"/>
        <w:rPr>
          <w:rFonts w:ascii="新宋体" w:eastAsia="新宋体" w:hAnsi="新宋体"/>
          <w:sz w:val="32"/>
          <w:szCs w:val="32"/>
        </w:rPr>
      </w:pPr>
    </w:p>
    <w:p w:rsidR="00F77BB0" w:rsidRPr="00B3168C" w:rsidRDefault="00F77BB0" w:rsidP="00B3168C">
      <w:pPr>
        <w:ind w:firstLineChars="200" w:firstLine="480"/>
        <w:rPr>
          <w:rFonts w:ascii="新宋体" w:eastAsia="新宋体" w:hAnsi="新宋体"/>
          <w:sz w:val="24"/>
        </w:rPr>
      </w:pPr>
      <w:r w:rsidRPr="00B3168C">
        <w:rPr>
          <w:rFonts w:ascii="新宋体" w:eastAsia="新宋体" w:hAnsi="新宋体"/>
          <w:sz w:val="24"/>
        </w:rPr>
        <w:t>为贯彻《中华人民共和国环境保护法</w:t>
      </w:r>
      <w:r w:rsidRPr="00B3168C">
        <w:rPr>
          <w:rFonts w:ascii="新宋体" w:eastAsia="新宋体" w:hAnsi="新宋体" w:hint="eastAsia"/>
          <w:sz w:val="24"/>
        </w:rPr>
        <w:t>》、</w:t>
      </w:r>
      <w:r w:rsidRPr="00B3168C">
        <w:rPr>
          <w:rFonts w:ascii="新宋体" w:eastAsia="新宋体" w:hAnsi="新宋体"/>
          <w:sz w:val="24"/>
        </w:rPr>
        <w:t>《中华人民共和国大气污染防治法》、《中华人民共和国传染病防治法》、《中国人民共和国动物防疫法》、《病原微生物实验室生物安全管理条例》</w:t>
      </w:r>
      <w:r w:rsidRPr="00B3168C">
        <w:rPr>
          <w:rFonts w:ascii="新宋体" w:eastAsia="新宋体" w:hAnsi="新宋体" w:hint="eastAsia"/>
          <w:sz w:val="24"/>
        </w:rPr>
        <w:t>等法律、法规</w:t>
      </w:r>
      <w:r w:rsidRPr="00B3168C">
        <w:rPr>
          <w:rFonts w:ascii="新宋体" w:eastAsia="新宋体" w:hAnsi="新宋体"/>
          <w:sz w:val="24"/>
        </w:rPr>
        <w:t>，</w:t>
      </w:r>
      <w:r w:rsidRPr="00B3168C">
        <w:rPr>
          <w:rFonts w:ascii="新宋体" w:eastAsia="新宋体" w:hAnsi="新宋体" w:hint="eastAsia"/>
          <w:sz w:val="24"/>
        </w:rPr>
        <w:t>保护</w:t>
      </w:r>
      <w:r w:rsidR="00D46C4B" w:rsidRPr="00B3168C">
        <w:rPr>
          <w:rFonts w:ascii="新宋体" w:eastAsia="新宋体" w:hAnsi="新宋体" w:hint="eastAsia"/>
          <w:sz w:val="24"/>
        </w:rPr>
        <w:t>空气</w:t>
      </w:r>
      <w:r w:rsidRPr="00B3168C">
        <w:rPr>
          <w:rFonts w:ascii="新宋体" w:eastAsia="新宋体" w:hAnsi="新宋体" w:hint="eastAsia"/>
          <w:sz w:val="24"/>
        </w:rPr>
        <w:t>环境，防治</w:t>
      </w:r>
      <w:r w:rsidR="00D46C4B" w:rsidRPr="00B3168C">
        <w:rPr>
          <w:rFonts w:ascii="新宋体" w:eastAsia="新宋体" w:hAnsi="新宋体" w:hint="eastAsia"/>
          <w:sz w:val="24"/>
        </w:rPr>
        <w:t>生物</w:t>
      </w:r>
      <w:r w:rsidRPr="00B3168C">
        <w:rPr>
          <w:rFonts w:ascii="新宋体" w:eastAsia="新宋体" w:hAnsi="新宋体" w:hint="eastAsia"/>
          <w:sz w:val="24"/>
        </w:rPr>
        <w:t>污染，</w:t>
      </w:r>
      <w:r w:rsidR="00D46C4B" w:rsidRPr="00B3168C">
        <w:rPr>
          <w:rFonts w:ascii="新宋体" w:eastAsia="新宋体" w:hAnsi="新宋体" w:hint="eastAsia"/>
          <w:sz w:val="24"/>
        </w:rPr>
        <w:t>为</w:t>
      </w:r>
      <w:r w:rsidRPr="00B3168C">
        <w:rPr>
          <w:rFonts w:ascii="新宋体" w:eastAsia="新宋体" w:hAnsi="新宋体"/>
          <w:sz w:val="24"/>
        </w:rPr>
        <w:t>加强对</w:t>
      </w:r>
      <w:r w:rsidR="00D46C4B" w:rsidRPr="00B3168C">
        <w:rPr>
          <w:rFonts w:ascii="新宋体" w:eastAsia="新宋体" w:hAnsi="新宋体" w:hint="eastAsia"/>
          <w:sz w:val="24"/>
        </w:rPr>
        <w:t>室内外空气生物气溶胶污染排放的监测方法和测量提供技术标准</w:t>
      </w:r>
      <w:r w:rsidRPr="00B3168C">
        <w:rPr>
          <w:rFonts w:ascii="新宋体" w:eastAsia="新宋体" w:hAnsi="新宋体"/>
          <w:sz w:val="24"/>
        </w:rPr>
        <w:t>，预防和控制</w:t>
      </w:r>
      <w:r w:rsidR="00D46C4B" w:rsidRPr="00B3168C">
        <w:rPr>
          <w:rFonts w:ascii="新宋体" w:eastAsia="新宋体" w:hAnsi="新宋体" w:hint="eastAsia"/>
          <w:sz w:val="24"/>
        </w:rPr>
        <w:t>空气</w:t>
      </w:r>
      <w:r w:rsidRPr="00B3168C">
        <w:rPr>
          <w:rFonts w:ascii="新宋体" w:eastAsia="新宋体" w:hAnsi="新宋体"/>
          <w:sz w:val="24"/>
        </w:rPr>
        <w:t>传染病的发生和流行，保障人体健康</w:t>
      </w:r>
      <w:r w:rsidR="00D46C4B" w:rsidRPr="00B3168C">
        <w:rPr>
          <w:rFonts w:ascii="新宋体" w:eastAsia="新宋体" w:hAnsi="新宋体" w:hint="eastAsia"/>
          <w:sz w:val="24"/>
        </w:rPr>
        <w:t>、</w:t>
      </w:r>
      <w:r w:rsidRPr="00B3168C">
        <w:rPr>
          <w:rFonts w:ascii="新宋体" w:eastAsia="新宋体" w:hAnsi="新宋体"/>
          <w:sz w:val="24"/>
        </w:rPr>
        <w:t>动物</w:t>
      </w:r>
      <w:r w:rsidR="00D46C4B" w:rsidRPr="00B3168C">
        <w:rPr>
          <w:rFonts w:ascii="新宋体" w:eastAsia="新宋体" w:hAnsi="新宋体" w:hint="eastAsia"/>
          <w:sz w:val="24"/>
        </w:rPr>
        <w:t>和植物</w:t>
      </w:r>
      <w:r w:rsidRPr="00B3168C">
        <w:rPr>
          <w:rFonts w:ascii="新宋体" w:eastAsia="新宋体" w:hAnsi="新宋体"/>
          <w:sz w:val="24"/>
        </w:rPr>
        <w:t>安全，维护良好的生态环境，制定本标准。</w:t>
      </w:r>
    </w:p>
    <w:p w:rsidR="00A2029D" w:rsidRPr="00B3168C" w:rsidRDefault="00F77BB0" w:rsidP="00B3168C">
      <w:pPr>
        <w:ind w:firstLineChars="200" w:firstLine="480"/>
        <w:rPr>
          <w:rFonts w:ascii="新宋体" w:eastAsia="新宋体" w:hAnsi="新宋体"/>
          <w:kern w:val="0"/>
          <w:sz w:val="24"/>
        </w:rPr>
      </w:pPr>
      <w:r w:rsidRPr="00B3168C">
        <w:rPr>
          <w:rFonts w:ascii="新宋体" w:eastAsia="新宋体" w:hAnsi="新宋体" w:hint="eastAsia"/>
          <w:kern w:val="0"/>
          <w:sz w:val="24"/>
        </w:rPr>
        <w:t>本标准规定了</w:t>
      </w:r>
      <w:r w:rsidR="00D46C4B" w:rsidRPr="00B3168C">
        <w:rPr>
          <w:rFonts w:ascii="新宋体" w:eastAsia="新宋体" w:hAnsi="新宋体" w:hint="eastAsia"/>
          <w:kern w:val="0"/>
          <w:sz w:val="24"/>
        </w:rPr>
        <w:t>生物气溶胶的采样</w:t>
      </w:r>
      <w:r w:rsidR="00E35002" w:rsidRPr="00B3168C">
        <w:rPr>
          <w:rFonts w:ascii="新宋体" w:eastAsia="新宋体" w:hAnsi="新宋体" w:hint="eastAsia"/>
          <w:kern w:val="0"/>
          <w:sz w:val="24"/>
        </w:rPr>
        <w:t>原理、</w:t>
      </w:r>
      <w:r w:rsidR="00D46C4B" w:rsidRPr="00B3168C">
        <w:rPr>
          <w:rFonts w:ascii="新宋体" w:eastAsia="新宋体" w:hAnsi="新宋体" w:hint="eastAsia"/>
          <w:kern w:val="0"/>
          <w:sz w:val="24"/>
        </w:rPr>
        <w:t>方法</w:t>
      </w:r>
      <w:r w:rsidR="00E35002" w:rsidRPr="00B3168C">
        <w:rPr>
          <w:rFonts w:ascii="新宋体" w:eastAsia="新宋体" w:hAnsi="新宋体" w:hint="eastAsia"/>
          <w:kern w:val="0"/>
          <w:sz w:val="24"/>
        </w:rPr>
        <w:t>，以及生物成分定量和定性分析</w:t>
      </w:r>
      <w:r w:rsidR="00D46C4B" w:rsidRPr="00B3168C">
        <w:rPr>
          <w:rFonts w:ascii="新宋体" w:eastAsia="新宋体" w:hAnsi="新宋体" w:hint="eastAsia"/>
          <w:kern w:val="0"/>
          <w:sz w:val="24"/>
        </w:rPr>
        <w:t>的要求</w:t>
      </w:r>
      <w:r w:rsidRPr="00B3168C">
        <w:rPr>
          <w:rFonts w:ascii="新宋体" w:eastAsia="新宋体" w:hAnsi="新宋体" w:hint="eastAsia"/>
          <w:kern w:val="0"/>
          <w:sz w:val="24"/>
        </w:rPr>
        <w:t>。</w:t>
      </w:r>
    </w:p>
    <w:p w:rsidR="00E35002" w:rsidRPr="00B3168C" w:rsidRDefault="00E35002" w:rsidP="00B3168C">
      <w:pPr>
        <w:ind w:firstLineChars="200" w:firstLine="480"/>
        <w:rPr>
          <w:rFonts w:ascii="新宋体" w:eastAsia="新宋体" w:hAnsi="新宋体"/>
          <w:kern w:val="0"/>
          <w:sz w:val="24"/>
        </w:rPr>
      </w:pPr>
      <w:r w:rsidRPr="00B3168C">
        <w:rPr>
          <w:rFonts w:ascii="新宋体" w:eastAsia="新宋体" w:hAnsi="新宋体" w:hint="eastAsia"/>
          <w:kern w:val="0"/>
          <w:sz w:val="24"/>
        </w:rPr>
        <w:t>本标准为首次发布。</w:t>
      </w:r>
    </w:p>
    <w:p w:rsidR="00E35002" w:rsidRPr="00B3168C" w:rsidRDefault="00E35002" w:rsidP="00B3168C">
      <w:pPr>
        <w:ind w:firstLineChars="200" w:firstLine="480"/>
        <w:rPr>
          <w:rFonts w:ascii="新宋体" w:eastAsia="新宋体" w:hAnsi="新宋体"/>
          <w:kern w:val="0"/>
          <w:sz w:val="24"/>
        </w:rPr>
      </w:pPr>
      <w:r w:rsidRPr="00B3168C">
        <w:rPr>
          <w:rFonts w:ascii="新宋体" w:eastAsia="新宋体" w:hAnsi="新宋体" w:hint="eastAsia"/>
          <w:kern w:val="0"/>
          <w:sz w:val="24"/>
        </w:rPr>
        <w:t>本标准由全国颗粒表征与分检级筛网标准化技术委员会委员（SAC/TC186）提出并归口管理。</w:t>
      </w:r>
    </w:p>
    <w:p w:rsidR="00D74D2F" w:rsidRPr="004F6966" w:rsidRDefault="00D74D2F" w:rsidP="00D74D2F">
      <w:pPr>
        <w:ind w:firstLineChars="200" w:firstLine="480"/>
        <w:rPr>
          <w:rFonts w:asciiTheme="majorEastAsia" w:eastAsiaTheme="majorEastAsia" w:hAnsiTheme="majorEastAsia"/>
          <w:kern w:val="0"/>
          <w:sz w:val="24"/>
        </w:rPr>
      </w:pPr>
      <w:r w:rsidRPr="004F6966">
        <w:rPr>
          <w:rFonts w:asciiTheme="majorEastAsia" w:eastAsiaTheme="majorEastAsia" w:hAnsiTheme="majorEastAsia" w:hint="eastAsia"/>
          <w:kern w:val="0"/>
          <w:sz w:val="24"/>
        </w:rPr>
        <w:t>本标准主要起草单位：</w:t>
      </w:r>
      <w:r w:rsidR="00C877B9">
        <w:rPr>
          <w:rFonts w:asciiTheme="majorEastAsia" w:eastAsiaTheme="majorEastAsia" w:hAnsiTheme="majorEastAsia" w:hint="eastAsia"/>
          <w:kern w:val="0"/>
          <w:sz w:val="24"/>
        </w:rPr>
        <w:t>……</w:t>
      </w:r>
    </w:p>
    <w:p w:rsidR="00042137" w:rsidRPr="00B3168C" w:rsidRDefault="00D74D2F" w:rsidP="00D74D2F">
      <w:pPr>
        <w:ind w:firstLineChars="200" w:firstLine="480"/>
        <w:rPr>
          <w:rFonts w:ascii="新宋体" w:eastAsia="新宋体" w:hAnsi="新宋体"/>
          <w:kern w:val="0"/>
          <w:sz w:val="24"/>
        </w:rPr>
      </w:pPr>
      <w:r w:rsidRPr="00B3168C">
        <w:rPr>
          <w:rFonts w:ascii="新宋体" w:eastAsia="新宋体" w:hAnsi="新宋体" w:hint="eastAsia"/>
          <w:kern w:val="0"/>
          <w:sz w:val="24"/>
        </w:rPr>
        <w:t>本标准主要起草人：李劲松</w:t>
      </w:r>
      <w:r w:rsidR="00C877B9">
        <w:rPr>
          <w:rFonts w:ascii="新宋体" w:eastAsia="新宋体" w:hAnsi="新宋体" w:hint="eastAsia"/>
          <w:kern w:val="0"/>
          <w:sz w:val="24"/>
        </w:rPr>
        <w:t>……</w:t>
      </w:r>
    </w:p>
    <w:p w:rsidR="00977588" w:rsidRDefault="00977588" w:rsidP="00977588">
      <w:pPr>
        <w:rPr>
          <w:rFonts w:ascii="新宋体" w:eastAsia="新宋体" w:hAnsi="新宋体"/>
          <w:kern w:val="0"/>
          <w:szCs w:val="21"/>
        </w:rPr>
      </w:pPr>
      <w:r>
        <w:rPr>
          <w:rFonts w:ascii="新宋体" w:eastAsia="新宋体" w:hAnsi="新宋体"/>
          <w:kern w:val="0"/>
          <w:szCs w:val="21"/>
        </w:rPr>
        <w:br w:type="page"/>
      </w:r>
    </w:p>
    <w:p w:rsidR="00042137" w:rsidRPr="00C877B9" w:rsidRDefault="00042137" w:rsidP="009C7140">
      <w:pPr>
        <w:ind w:firstLineChars="200" w:firstLine="420"/>
        <w:rPr>
          <w:rFonts w:ascii="新宋体" w:eastAsia="新宋体" w:hAnsi="新宋体"/>
          <w:kern w:val="0"/>
          <w:szCs w:val="21"/>
        </w:rPr>
        <w:sectPr w:rsidR="00042137" w:rsidRPr="00C877B9" w:rsidSect="00132F3D">
          <w:headerReference w:type="first" r:id="rId13"/>
          <w:pgSz w:w="11906" w:h="16838" w:code="9"/>
          <w:pgMar w:top="1440" w:right="1797" w:bottom="1440" w:left="1797" w:header="851" w:footer="992" w:gutter="0"/>
          <w:pgNumType w:fmt="upperRoman" w:start="1"/>
          <w:cols w:space="425"/>
          <w:docGrid w:type="lines" w:linePitch="312"/>
        </w:sectPr>
      </w:pPr>
    </w:p>
    <w:p w:rsidR="006B7DF3" w:rsidRPr="00DC5991" w:rsidRDefault="006B7DF3" w:rsidP="00EE134E">
      <w:pPr>
        <w:spacing w:line="300" w:lineRule="auto"/>
        <w:jc w:val="center"/>
        <w:rPr>
          <w:rFonts w:ascii="黑体" w:eastAsia="黑体" w:hAnsi="黑体" w:cs="宋体"/>
          <w:b/>
          <w:kern w:val="0"/>
          <w:sz w:val="32"/>
          <w:szCs w:val="32"/>
        </w:rPr>
      </w:pPr>
      <w:r w:rsidRPr="00DC5991">
        <w:rPr>
          <w:rFonts w:ascii="黑体" w:eastAsia="黑体" w:hAnsi="黑体" w:cs="Arial" w:hint="eastAsia"/>
          <w:sz w:val="32"/>
          <w:szCs w:val="32"/>
          <w:shd w:val="clear" w:color="auto" w:fill="FFFFFF"/>
        </w:rPr>
        <w:lastRenderedPageBreak/>
        <w:t>颗粒 生物气溶胶采样和分析 通则</w:t>
      </w:r>
    </w:p>
    <w:p w:rsidR="00C940BC" w:rsidRPr="00C940BC" w:rsidRDefault="00C940BC" w:rsidP="000C299B">
      <w:pPr>
        <w:jc w:val="center"/>
        <w:rPr>
          <w:rFonts w:ascii="新宋体" w:eastAsia="新宋体" w:hAnsi="新宋体" w:cs="宋体"/>
          <w:kern w:val="0"/>
          <w:sz w:val="32"/>
          <w:szCs w:val="32"/>
        </w:rPr>
      </w:pPr>
    </w:p>
    <w:p w:rsidR="00042137" w:rsidRPr="00D74D2F" w:rsidRDefault="00BB205B" w:rsidP="00D74D2F">
      <w:pPr>
        <w:pStyle w:val="12"/>
        <w:numPr>
          <w:ilvl w:val="0"/>
          <w:numId w:val="3"/>
        </w:numPr>
        <w:adjustRightInd w:val="0"/>
        <w:snapToGrid w:val="0"/>
        <w:spacing w:beforeLines="0" w:afterLines="0" w:line="360" w:lineRule="auto"/>
        <w:rPr>
          <w:rFonts w:ascii="Times New Roman" w:eastAsia="新宋体" w:hAnsi="新宋体"/>
          <w:b/>
          <w:sz w:val="28"/>
          <w:szCs w:val="28"/>
        </w:rPr>
      </w:pPr>
      <w:bookmarkStart w:id="18" w:name="_Toc211074214"/>
      <w:bookmarkStart w:id="19" w:name="_Toc212357917"/>
      <w:bookmarkStart w:id="20" w:name="_Toc246151874"/>
      <w:bookmarkStart w:id="21" w:name="_Toc279496526"/>
      <w:bookmarkStart w:id="22" w:name="_Toc516820712"/>
      <w:r w:rsidRPr="00D74D2F">
        <w:rPr>
          <w:rFonts w:ascii="Times New Roman" w:eastAsia="新宋体" w:hAnsi="新宋体" w:hint="eastAsia"/>
          <w:b/>
          <w:sz w:val="28"/>
          <w:szCs w:val="28"/>
        </w:rPr>
        <w:t>适用范围</w:t>
      </w:r>
      <w:bookmarkEnd w:id="18"/>
      <w:bookmarkEnd w:id="19"/>
      <w:bookmarkEnd w:id="20"/>
      <w:bookmarkEnd w:id="21"/>
      <w:bookmarkEnd w:id="22"/>
    </w:p>
    <w:p w:rsidR="00D31692" w:rsidRPr="00977588" w:rsidRDefault="001F3902" w:rsidP="00D74D2F">
      <w:pPr>
        <w:autoSpaceDE w:val="0"/>
        <w:autoSpaceDN w:val="0"/>
        <w:adjustRightInd w:val="0"/>
        <w:snapToGrid w:val="0"/>
        <w:ind w:firstLineChars="200" w:firstLine="480"/>
        <w:rPr>
          <w:kern w:val="0"/>
          <w:sz w:val="24"/>
        </w:rPr>
      </w:pPr>
      <w:r w:rsidRPr="00977588">
        <w:rPr>
          <w:rFonts w:hint="eastAsia"/>
          <w:kern w:val="0"/>
          <w:sz w:val="24"/>
        </w:rPr>
        <w:t>本标准规定了环境空气</w:t>
      </w:r>
      <w:r w:rsidR="00621B36">
        <w:rPr>
          <w:rFonts w:hint="eastAsia"/>
          <w:kern w:val="0"/>
          <w:sz w:val="24"/>
        </w:rPr>
        <w:t>中颗粒</w:t>
      </w:r>
      <w:r w:rsidRPr="00977588">
        <w:rPr>
          <w:rFonts w:hint="eastAsia"/>
          <w:kern w:val="0"/>
          <w:sz w:val="24"/>
        </w:rPr>
        <w:t>生物气溶胶的测试</w:t>
      </w:r>
      <w:r w:rsidR="00DC5991">
        <w:rPr>
          <w:rFonts w:hint="eastAsia"/>
          <w:kern w:val="0"/>
          <w:sz w:val="24"/>
        </w:rPr>
        <w:t>原理和</w:t>
      </w:r>
      <w:r w:rsidRPr="00977588">
        <w:rPr>
          <w:rFonts w:hint="eastAsia"/>
          <w:kern w:val="0"/>
          <w:sz w:val="24"/>
        </w:rPr>
        <w:t>方法，包括对环境空气中不同</w:t>
      </w:r>
      <w:r w:rsidR="00DC5991">
        <w:rPr>
          <w:rFonts w:hint="eastAsia"/>
          <w:kern w:val="0"/>
          <w:sz w:val="24"/>
        </w:rPr>
        <w:t>特性的</w:t>
      </w:r>
      <w:r w:rsidRPr="00977588">
        <w:rPr>
          <w:rFonts w:hint="eastAsia"/>
          <w:kern w:val="0"/>
          <w:sz w:val="24"/>
        </w:rPr>
        <w:t>生物气溶胶采样、定量</w:t>
      </w:r>
      <w:r w:rsidR="00DC5991">
        <w:rPr>
          <w:rFonts w:hint="eastAsia"/>
          <w:kern w:val="0"/>
          <w:sz w:val="24"/>
        </w:rPr>
        <w:t>分析</w:t>
      </w:r>
      <w:r w:rsidR="00D74D2F">
        <w:rPr>
          <w:rFonts w:hint="eastAsia"/>
          <w:kern w:val="0"/>
          <w:sz w:val="24"/>
        </w:rPr>
        <w:t>或定性</w:t>
      </w:r>
      <w:r w:rsidRPr="00977588">
        <w:rPr>
          <w:rFonts w:hint="eastAsia"/>
          <w:kern w:val="0"/>
          <w:sz w:val="24"/>
        </w:rPr>
        <w:t>分析</w:t>
      </w:r>
      <w:r w:rsidR="00DC5991">
        <w:rPr>
          <w:rFonts w:hint="eastAsia"/>
          <w:kern w:val="0"/>
          <w:sz w:val="24"/>
        </w:rPr>
        <w:t>的原理和方法</w:t>
      </w:r>
      <w:r w:rsidR="006A575D">
        <w:rPr>
          <w:rFonts w:hint="eastAsia"/>
          <w:kern w:val="0"/>
          <w:sz w:val="24"/>
        </w:rPr>
        <w:t>；本标准的生物气溶胶包括细菌、病毒、真菌和毒素</w:t>
      </w:r>
      <w:r w:rsidR="000D61B8" w:rsidRPr="00977588">
        <w:rPr>
          <w:rFonts w:hint="eastAsia"/>
          <w:kern w:val="0"/>
          <w:sz w:val="24"/>
        </w:rPr>
        <w:t>。</w:t>
      </w:r>
      <w:r w:rsidR="00DC5991" w:rsidRPr="00977588">
        <w:rPr>
          <w:rFonts w:hint="eastAsia"/>
          <w:kern w:val="0"/>
          <w:sz w:val="24"/>
        </w:rPr>
        <w:t>本标准</w:t>
      </w:r>
      <w:r w:rsidR="00B06803" w:rsidRPr="00977588">
        <w:rPr>
          <w:rFonts w:hint="eastAsia"/>
          <w:kern w:val="0"/>
          <w:sz w:val="24"/>
        </w:rPr>
        <w:t>适用于</w:t>
      </w:r>
      <w:r w:rsidRPr="00DC5991">
        <w:rPr>
          <w:rFonts w:hint="eastAsia"/>
          <w:kern w:val="0"/>
          <w:sz w:val="24"/>
        </w:rPr>
        <w:t>室外</w:t>
      </w:r>
      <w:r w:rsidR="00DC5991" w:rsidRPr="00DC5991">
        <w:rPr>
          <w:rFonts w:hint="eastAsia"/>
          <w:kern w:val="0"/>
          <w:sz w:val="24"/>
        </w:rPr>
        <w:t>空气</w:t>
      </w:r>
      <w:r w:rsidR="00B06803" w:rsidRPr="00DC5991">
        <w:rPr>
          <w:rFonts w:hint="eastAsia"/>
          <w:kern w:val="0"/>
          <w:sz w:val="24"/>
        </w:rPr>
        <w:t>环境</w:t>
      </w:r>
      <w:r w:rsidRPr="00DC5991">
        <w:rPr>
          <w:rFonts w:hint="eastAsia"/>
          <w:kern w:val="0"/>
          <w:sz w:val="24"/>
        </w:rPr>
        <w:t>和室内</w:t>
      </w:r>
      <w:r w:rsidR="00DC5991" w:rsidRPr="00DC5991">
        <w:rPr>
          <w:rFonts w:hint="eastAsia"/>
          <w:kern w:val="0"/>
          <w:sz w:val="24"/>
        </w:rPr>
        <w:t>空气</w:t>
      </w:r>
      <w:r w:rsidRPr="00DC5991">
        <w:rPr>
          <w:rFonts w:hint="eastAsia"/>
          <w:kern w:val="0"/>
          <w:sz w:val="24"/>
        </w:rPr>
        <w:t>环境</w:t>
      </w:r>
      <w:r w:rsidRPr="00977588">
        <w:rPr>
          <w:rFonts w:hint="eastAsia"/>
          <w:kern w:val="0"/>
          <w:sz w:val="24"/>
        </w:rPr>
        <w:t>的生物气溶胶</w:t>
      </w:r>
      <w:r w:rsidR="00DC5991">
        <w:rPr>
          <w:rFonts w:hint="eastAsia"/>
          <w:kern w:val="0"/>
          <w:sz w:val="24"/>
        </w:rPr>
        <w:t>的采样和分析</w:t>
      </w:r>
      <w:r w:rsidR="00B06803" w:rsidRPr="00977588">
        <w:rPr>
          <w:rFonts w:hint="eastAsia"/>
          <w:kern w:val="0"/>
          <w:sz w:val="24"/>
        </w:rPr>
        <w:t>。</w:t>
      </w:r>
    </w:p>
    <w:p w:rsidR="00D74D2F" w:rsidRPr="00977588" w:rsidRDefault="00B95444" w:rsidP="00D74D2F">
      <w:pPr>
        <w:autoSpaceDE w:val="0"/>
        <w:autoSpaceDN w:val="0"/>
        <w:adjustRightInd w:val="0"/>
        <w:snapToGrid w:val="0"/>
        <w:ind w:firstLineChars="200" w:firstLine="480"/>
        <w:rPr>
          <w:kern w:val="0"/>
          <w:sz w:val="24"/>
        </w:rPr>
      </w:pPr>
      <w:r w:rsidRPr="00977588">
        <w:rPr>
          <w:rFonts w:hint="eastAsia"/>
          <w:kern w:val="0"/>
          <w:sz w:val="24"/>
        </w:rPr>
        <w:t>警告：</w:t>
      </w:r>
      <w:r w:rsidR="00903AEB" w:rsidRPr="00977588">
        <w:rPr>
          <w:rFonts w:hint="eastAsia"/>
          <w:kern w:val="0"/>
          <w:sz w:val="24"/>
        </w:rPr>
        <w:t>本标准可能包含</w:t>
      </w:r>
      <w:r w:rsidR="001F3902" w:rsidRPr="00977588">
        <w:rPr>
          <w:rFonts w:hint="eastAsia"/>
          <w:kern w:val="0"/>
          <w:sz w:val="24"/>
        </w:rPr>
        <w:t>危险材料、操作和设备。本标准没有包含使用本标准时包含的安全问题，</w:t>
      </w:r>
      <w:r w:rsidR="00903AEB" w:rsidRPr="00977588">
        <w:rPr>
          <w:rFonts w:hint="eastAsia"/>
          <w:kern w:val="0"/>
          <w:sz w:val="24"/>
        </w:rPr>
        <w:t>使用者在使用本标准前应当建立相应的安全</w:t>
      </w:r>
      <w:r w:rsidR="00DC5991">
        <w:rPr>
          <w:rFonts w:hint="eastAsia"/>
          <w:kern w:val="0"/>
          <w:sz w:val="24"/>
        </w:rPr>
        <w:t>防护</w:t>
      </w:r>
      <w:r w:rsidR="00903AEB" w:rsidRPr="00977588">
        <w:rPr>
          <w:rFonts w:hint="eastAsia"/>
          <w:kern w:val="0"/>
          <w:sz w:val="24"/>
        </w:rPr>
        <w:t>措施。</w:t>
      </w:r>
    </w:p>
    <w:p w:rsidR="00042137" w:rsidRPr="00D74D2F" w:rsidRDefault="00042137" w:rsidP="00D74D2F">
      <w:pPr>
        <w:pStyle w:val="12"/>
        <w:numPr>
          <w:ilvl w:val="0"/>
          <w:numId w:val="3"/>
        </w:numPr>
        <w:adjustRightInd w:val="0"/>
        <w:snapToGrid w:val="0"/>
        <w:spacing w:beforeLines="0" w:afterLines="0" w:line="360" w:lineRule="auto"/>
        <w:rPr>
          <w:rFonts w:ascii="Times New Roman" w:eastAsia="新宋体" w:hAnsi="新宋体"/>
          <w:b/>
          <w:sz w:val="28"/>
          <w:szCs w:val="28"/>
        </w:rPr>
      </w:pPr>
      <w:bookmarkStart w:id="23" w:name="_Toc211074215"/>
      <w:bookmarkStart w:id="24" w:name="_Toc212357918"/>
      <w:bookmarkStart w:id="25" w:name="_Toc246151875"/>
      <w:bookmarkStart w:id="26" w:name="_Toc279496527"/>
      <w:bookmarkStart w:id="27" w:name="_Toc516820713"/>
      <w:r w:rsidRPr="00D74D2F">
        <w:rPr>
          <w:rFonts w:ascii="Times New Roman" w:eastAsia="新宋体" w:hAnsi="新宋体"/>
          <w:b/>
          <w:sz w:val="28"/>
          <w:szCs w:val="28"/>
        </w:rPr>
        <w:t>规范性引用文件</w:t>
      </w:r>
      <w:bookmarkEnd w:id="23"/>
      <w:bookmarkEnd w:id="24"/>
      <w:bookmarkEnd w:id="25"/>
      <w:bookmarkEnd w:id="26"/>
      <w:bookmarkEnd w:id="27"/>
    </w:p>
    <w:p w:rsidR="00042137" w:rsidRPr="00977588" w:rsidRDefault="00042137" w:rsidP="00D74D2F">
      <w:pPr>
        <w:pStyle w:val="afd"/>
        <w:adjustRightInd w:val="0"/>
        <w:snapToGrid w:val="0"/>
        <w:spacing w:after="0"/>
        <w:ind w:firstLineChars="200" w:firstLine="480"/>
        <w:rPr>
          <w:rFonts w:eastAsia="新宋体"/>
          <w:color w:val="FF0000"/>
          <w:sz w:val="24"/>
        </w:rPr>
      </w:pPr>
      <w:r w:rsidRPr="00977588">
        <w:rPr>
          <w:rFonts w:eastAsia="新宋体" w:hAnsi="新宋体"/>
          <w:sz w:val="24"/>
        </w:rPr>
        <w:t>本标准内容引用了下列文件或其中的条款。凡是不注明日期的引用文件，其有效版本适用于本标准。</w:t>
      </w:r>
    </w:p>
    <w:p w:rsidR="00F5470C" w:rsidRDefault="00F5470C" w:rsidP="00F5470C">
      <w:pPr>
        <w:autoSpaceDE w:val="0"/>
        <w:autoSpaceDN w:val="0"/>
        <w:adjustRightInd w:val="0"/>
        <w:snapToGrid w:val="0"/>
        <w:ind w:firstLine="432"/>
        <w:rPr>
          <w:rFonts w:eastAsia="新宋体" w:hAnsi="新宋体"/>
          <w:kern w:val="0"/>
          <w:sz w:val="24"/>
        </w:rPr>
      </w:pPr>
      <w:r w:rsidRPr="00BF358C">
        <w:rPr>
          <w:rFonts w:eastAsia="新宋体"/>
          <w:kern w:val="0"/>
          <w:sz w:val="24"/>
        </w:rPr>
        <w:t>GB/T 16293</w:t>
      </w:r>
      <w:r>
        <w:rPr>
          <w:rFonts w:eastAsia="新宋体" w:hAnsi="新宋体" w:hint="eastAsia"/>
          <w:kern w:val="0"/>
          <w:sz w:val="24"/>
        </w:rPr>
        <w:t>-</w:t>
      </w:r>
      <w:r w:rsidRPr="00BF358C">
        <w:rPr>
          <w:rFonts w:eastAsia="新宋体"/>
          <w:kern w:val="0"/>
          <w:sz w:val="24"/>
        </w:rPr>
        <w:t xml:space="preserve">2010 </w:t>
      </w:r>
      <w:r w:rsidRPr="00BF358C">
        <w:rPr>
          <w:rFonts w:eastAsia="新宋体" w:hAnsi="新宋体"/>
          <w:kern w:val="0"/>
          <w:sz w:val="24"/>
        </w:rPr>
        <w:t>医药工业洁净室（区）浮游菌的测试方法</w:t>
      </w:r>
    </w:p>
    <w:p w:rsidR="00317EB2" w:rsidRDefault="00317EB2" w:rsidP="00F5470C">
      <w:pPr>
        <w:autoSpaceDE w:val="0"/>
        <w:autoSpaceDN w:val="0"/>
        <w:adjustRightInd w:val="0"/>
        <w:snapToGrid w:val="0"/>
        <w:ind w:firstLine="432"/>
        <w:rPr>
          <w:rFonts w:eastAsia="新宋体" w:hAnsi="新宋体" w:hint="eastAsia"/>
          <w:kern w:val="0"/>
          <w:sz w:val="24"/>
        </w:rPr>
      </w:pPr>
      <w:r w:rsidRPr="00317EB2">
        <w:rPr>
          <w:rFonts w:eastAsia="新宋体" w:hAnsi="新宋体" w:hint="eastAsia"/>
          <w:kern w:val="0"/>
          <w:sz w:val="24"/>
        </w:rPr>
        <w:t>GBT-16294-2010_</w:t>
      </w:r>
      <w:r w:rsidRPr="00317EB2">
        <w:rPr>
          <w:rFonts w:eastAsia="新宋体" w:hAnsi="新宋体" w:hint="eastAsia"/>
          <w:kern w:val="0"/>
          <w:sz w:val="24"/>
        </w:rPr>
        <w:t>医药工业洁净室</w:t>
      </w:r>
      <w:r w:rsidRPr="00317EB2">
        <w:rPr>
          <w:rFonts w:eastAsia="新宋体" w:hAnsi="新宋体" w:hint="eastAsia"/>
          <w:kern w:val="0"/>
          <w:sz w:val="24"/>
        </w:rPr>
        <w:t>(</w:t>
      </w:r>
      <w:r w:rsidRPr="00317EB2">
        <w:rPr>
          <w:rFonts w:eastAsia="新宋体" w:hAnsi="新宋体" w:hint="eastAsia"/>
          <w:kern w:val="0"/>
          <w:sz w:val="24"/>
        </w:rPr>
        <w:t>区</w:t>
      </w:r>
      <w:r w:rsidRPr="00317EB2">
        <w:rPr>
          <w:rFonts w:eastAsia="新宋体" w:hAnsi="新宋体" w:hint="eastAsia"/>
          <w:kern w:val="0"/>
          <w:sz w:val="24"/>
        </w:rPr>
        <w:t>)</w:t>
      </w:r>
      <w:r w:rsidRPr="00317EB2">
        <w:rPr>
          <w:rFonts w:eastAsia="新宋体" w:hAnsi="新宋体" w:hint="eastAsia"/>
          <w:kern w:val="0"/>
          <w:sz w:val="24"/>
        </w:rPr>
        <w:t>沉降菌的测试方法</w:t>
      </w:r>
      <w:bookmarkStart w:id="28" w:name="_GoBack"/>
      <w:bookmarkEnd w:id="28"/>
    </w:p>
    <w:p w:rsidR="00F5470C" w:rsidRDefault="00F5470C" w:rsidP="00F5470C">
      <w:pPr>
        <w:autoSpaceDE w:val="0"/>
        <w:autoSpaceDN w:val="0"/>
        <w:adjustRightInd w:val="0"/>
        <w:snapToGrid w:val="0"/>
        <w:ind w:firstLine="432"/>
        <w:rPr>
          <w:rFonts w:eastAsia="新宋体"/>
          <w:kern w:val="0"/>
          <w:sz w:val="24"/>
        </w:rPr>
      </w:pPr>
      <w:r w:rsidRPr="00BC163B">
        <w:rPr>
          <w:rFonts w:eastAsia="新宋体" w:hint="eastAsia"/>
          <w:kern w:val="0"/>
          <w:sz w:val="24"/>
        </w:rPr>
        <w:t>GB</w:t>
      </w:r>
      <w:r w:rsidRPr="00BC163B">
        <w:rPr>
          <w:rFonts w:eastAsia="新宋体"/>
          <w:kern w:val="0"/>
          <w:sz w:val="24"/>
        </w:rPr>
        <w:t>/</w:t>
      </w:r>
      <w:r w:rsidRPr="00BC163B">
        <w:rPr>
          <w:rFonts w:eastAsia="新宋体" w:hint="eastAsia"/>
          <w:kern w:val="0"/>
          <w:sz w:val="24"/>
        </w:rPr>
        <w:t xml:space="preserve">T 18203-2000 </w:t>
      </w:r>
      <w:r w:rsidRPr="00BC163B">
        <w:rPr>
          <w:rFonts w:eastAsia="新宋体" w:hint="eastAsia"/>
          <w:kern w:val="0"/>
          <w:sz w:val="24"/>
        </w:rPr>
        <w:t>室内空气中溶血性链球菌卫生标准</w:t>
      </w:r>
    </w:p>
    <w:p w:rsidR="00F5470C" w:rsidRPr="007D3F80" w:rsidRDefault="00F5470C" w:rsidP="00F5470C">
      <w:pPr>
        <w:autoSpaceDE w:val="0"/>
        <w:autoSpaceDN w:val="0"/>
        <w:adjustRightInd w:val="0"/>
        <w:snapToGrid w:val="0"/>
        <w:ind w:firstLine="432"/>
        <w:rPr>
          <w:rFonts w:eastAsia="新宋体"/>
          <w:kern w:val="0"/>
          <w:sz w:val="24"/>
        </w:rPr>
      </w:pPr>
      <w:r w:rsidRPr="00BC163B">
        <w:rPr>
          <w:rFonts w:eastAsia="新宋体"/>
          <w:kern w:val="0"/>
          <w:sz w:val="24"/>
        </w:rPr>
        <w:t xml:space="preserve">GB/T </w:t>
      </w:r>
      <w:r w:rsidRPr="00BC163B">
        <w:rPr>
          <w:rFonts w:eastAsia="新宋体" w:hAnsi="新宋体" w:hint="eastAsia"/>
          <w:kern w:val="0"/>
          <w:sz w:val="24"/>
        </w:rPr>
        <w:t xml:space="preserve">18204.3-2013 </w:t>
      </w:r>
      <w:r w:rsidRPr="00BC163B">
        <w:rPr>
          <w:rFonts w:eastAsia="新宋体" w:hAnsi="新宋体" w:hint="eastAsia"/>
          <w:kern w:val="0"/>
          <w:sz w:val="24"/>
        </w:rPr>
        <w:t>公共场所卫生检验方法第</w:t>
      </w:r>
      <w:r w:rsidRPr="00BC163B">
        <w:rPr>
          <w:rFonts w:eastAsia="新宋体" w:hAnsi="新宋体" w:hint="eastAsia"/>
          <w:kern w:val="0"/>
          <w:sz w:val="24"/>
        </w:rPr>
        <w:t>3</w:t>
      </w:r>
      <w:r w:rsidRPr="00BC163B">
        <w:rPr>
          <w:rFonts w:eastAsia="新宋体" w:hAnsi="新宋体" w:hint="eastAsia"/>
          <w:kern w:val="0"/>
          <w:sz w:val="24"/>
        </w:rPr>
        <w:t>部分：空气微生物</w:t>
      </w:r>
    </w:p>
    <w:p w:rsidR="00D74D2F" w:rsidRPr="00F5470C" w:rsidRDefault="00F5470C" w:rsidP="00D74D2F">
      <w:pPr>
        <w:autoSpaceDE w:val="0"/>
        <w:autoSpaceDN w:val="0"/>
        <w:adjustRightInd w:val="0"/>
        <w:snapToGrid w:val="0"/>
        <w:ind w:firstLine="432"/>
        <w:rPr>
          <w:rFonts w:eastAsia="新宋体" w:hAnsi="新宋体"/>
          <w:kern w:val="0"/>
          <w:sz w:val="24"/>
        </w:rPr>
      </w:pPr>
      <w:r w:rsidRPr="00BF358C">
        <w:rPr>
          <w:rFonts w:eastAsia="新宋体"/>
          <w:kern w:val="0"/>
          <w:sz w:val="24"/>
        </w:rPr>
        <w:t>HJ/T 375</w:t>
      </w:r>
      <w:r>
        <w:rPr>
          <w:rFonts w:eastAsia="新宋体" w:hAnsi="新宋体" w:hint="eastAsia"/>
          <w:kern w:val="0"/>
          <w:sz w:val="24"/>
        </w:rPr>
        <w:t>-</w:t>
      </w:r>
      <w:r w:rsidRPr="00BF358C">
        <w:rPr>
          <w:rFonts w:eastAsia="新宋体"/>
          <w:kern w:val="0"/>
          <w:sz w:val="24"/>
        </w:rPr>
        <w:t>2007</w:t>
      </w:r>
      <w:r w:rsidRPr="00BF358C">
        <w:rPr>
          <w:rFonts w:eastAsia="新宋体" w:hAnsi="新宋体"/>
          <w:kern w:val="0"/>
          <w:sz w:val="24"/>
        </w:rPr>
        <w:t>环境空气采样器技术要求及检测方法</w:t>
      </w:r>
    </w:p>
    <w:p w:rsidR="008E7103" w:rsidRPr="00AA1D08" w:rsidRDefault="008E7103" w:rsidP="008F205D">
      <w:pPr>
        <w:pStyle w:val="12"/>
        <w:numPr>
          <w:ilvl w:val="0"/>
          <w:numId w:val="3"/>
        </w:numPr>
        <w:adjustRightInd w:val="0"/>
        <w:snapToGrid w:val="0"/>
        <w:spacing w:beforeLines="0" w:afterLines="0" w:line="360" w:lineRule="auto"/>
        <w:rPr>
          <w:rFonts w:ascii="Times New Roman" w:eastAsia="新宋体" w:hAnsi="Times New Roman"/>
          <w:b/>
          <w:sz w:val="28"/>
          <w:szCs w:val="28"/>
        </w:rPr>
      </w:pPr>
      <w:bookmarkStart w:id="29" w:name="_Toc516820714"/>
      <w:bookmarkEnd w:id="0"/>
      <w:bookmarkEnd w:id="1"/>
      <w:bookmarkEnd w:id="2"/>
      <w:bookmarkEnd w:id="3"/>
      <w:bookmarkEnd w:id="4"/>
      <w:bookmarkEnd w:id="5"/>
      <w:bookmarkEnd w:id="6"/>
      <w:r w:rsidRPr="00AA1D08">
        <w:rPr>
          <w:rFonts w:ascii="Times New Roman" w:eastAsia="新宋体" w:hAnsi="新宋体"/>
          <w:b/>
          <w:sz w:val="28"/>
          <w:szCs w:val="28"/>
        </w:rPr>
        <w:t>术语和定义</w:t>
      </w:r>
      <w:bookmarkEnd w:id="29"/>
    </w:p>
    <w:p w:rsidR="008E7103" w:rsidRPr="00AA1D08" w:rsidRDefault="008E7103" w:rsidP="008F205D">
      <w:pPr>
        <w:pStyle w:val="afd"/>
        <w:adjustRightInd w:val="0"/>
        <w:snapToGrid w:val="0"/>
        <w:spacing w:after="0"/>
        <w:ind w:firstLineChars="200" w:firstLine="480"/>
        <w:rPr>
          <w:rFonts w:eastAsia="新宋体"/>
          <w:color w:val="FF0000"/>
          <w:sz w:val="24"/>
        </w:rPr>
      </w:pPr>
      <w:r w:rsidRPr="00AA1D08">
        <w:rPr>
          <w:rFonts w:eastAsia="新宋体" w:hAnsi="新宋体"/>
          <w:sz w:val="24"/>
        </w:rPr>
        <w:t>下列术语和定义适用于本标准。</w:t>
      </w:r>
    </w:p>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30" w:name="_Toc516820715"/>
      <w:r w:rsidR="008E7103" w:rsidRPr="00252776">
        <w:rPr>
          <w:rFonts w:ascii="黑体" w:hAnsi="黑体"/>
          <w:b w:val="0"/>
          <w:sz w:val="24"/>
          <w:szCs w:val="24"/>
        </w:rPr>
        <w:t>微生物</w:t>
      </w:r>
      <w:r w:rsidR="008E7103" w:rsidRPr="00252776">
        <w:rPr>
          <w:rFonts w:ascii="Times New Roman" w:eastAsia="新宋体" w:hAnsi="Times New Roman"/>
          <w:sz w:val="24"/>
          <w:szCs w:val="24"/>
        </w:rPr>
        <w:t>microorganism</w:t>
      </w:r>
      <w:bookmarkEnd w:id="30"/>
    </w:p>
    <w:p w:rsidR="008E7103" w:rsidRPr="00AA1D08" w:rsidRDefault="008E7103" w:rsidP="008F205D">
      <w:pPr>
        <w:pStyle w:val="afd"/>
        <w:adjustRightInd w:val="0"/>
        <w:snapToGrid w:val="0"/>
        <w:spacing w:after="0"/>
        <w:ind w:firstLineChars="200" w:firstLine="480"/>
        <w:rPr>
          <w:rFonts w:eastAsia="新宋体"/>
          <w:sz w:val="24"/>
        </w:rPr>
      </w:pPr>
      <w:r w:rsidRPr="00AA1D08">
        <w:rPr>
          <w:rFonts w:eastAsia="新宋体" w:hint="eastAsia"/>
          <w:sz w:val="24"/>
        </w:rPr>
        <w:t>一大类极为多样性的微小生物，包括细菌、立克次体、霉菌、病毒等。</w:t>
      </w:r>
    </w:p>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31" w:name="_Toc516820716"/>
      <w:r w:rsidR="008E7103" w:rsidRPr="00252776">
        <w:rPr>
          <w:rFonts w:ascii="黑体" w:hAnsi="黑体"/>
          <w:b w:val="0"/>
          <w:sz w:val="24"/>
          <w:szCs w:val="24"/>
        </w:rPr>
        <w:t>细菌</w:t>
      </w:r>
      <w:r w:rsidR="008E7103" w:rsidRPr="00252776">
        <w:rPr>
          <w:rFonts w:ascii="Times New Roman" w:eastAsia="新宋体" w:hAnsi="Times New Roman"/>
          <w:sz w:val="24"/>
          <w:szCs w:val="24"/>
        </w:rPr>
        <w:t>bacteria</w:t>
      </w:r>
      <w:bookmarkEnd w:id="31"/>
    </w:p>
    <w:p w:rsidR="008E7103" w:rsidRPr="00AA1D08" w:rsidRDefault="008E7103" w:rsidP="008F205D">
      <w:pPr>
        <w:pStyle w:val="afd"/>
        <w:adjustRightInd w:val="0"/>
        <w:snapToGrid w:val="0"/>
        <w:spacing w:after="0"/>
        <w:ind w:firstLineChars="200" w:firstLine="480"/>
        <w:rPr>
          <w:rFonts w:eastAsia="新宋体"/>
          <w:color w:val="FF0000"/>
          <w:sz w:val="24"/>
        </w:rPr>
      </w:pPr>
      <w:r w:rsidRPr="00AA1D08">
        <w:rPr>
          <w:rFonts w:eastAsia="新宋体" w:hint="eastAsia"/>
          <w:sz w:val="24"/>
        </w:rPr>
        <w:t>缺乏核膜及细胞器的、通过无性繁殖的、在显微镜下才可见一大类原核生物。细菌平均长约</w:t>
      </w:r>
      <w:r w:rsidRPr="00AA1D08">
        <w:rPr>
          <w:rFonts w:eastAsia="新宋体" w:hint="eastAsia"/>
          <w:sz w:val="24"/>
        </w:rPr>
        <w:t>1</w:t>
      </w:r>
      <w:r w:rsidR="001D26D7" w:rsidRPr="001D26D7">
        <w:rPr>
          <w:rFonts w:eastAsia="新宋体" w:hint="eastAsia"/>
          <w:sz w:val="24"/>
        </w:rPr>
        <w:sym w:font="Symbol" w:char="F06D"/>
      </w:r>
      <w:r w:rsidR="001D26D7" w:rsidRPr="001D26D7">
        <w:rPr>
          <w:rFonts w:eastAsia="新宋体" w:hint="eastAsia"/>
          <w:sz w:val="24"/>
        </w:rPr>
        <w:t>m</w:t>
      </w:r>
      <w:r w:rsidRPr="00AA1D08">
        <w:rPr>
          <w:rFonts w:eastAsia="新宋体" w:hint="eastAsia"/>
          <w:sz w:val="24"/>
        </w:rPr>
        <w:t>，直径</w:t>
      </w:r>
      <w:r w:rsidRPr="00AA1D08">
        <w:rPr>
          <w:rFonts w:eastAsia="新宋体" w:hint="eastAsia"/>
          <w:sz w:val="24"/>
        </w:rPr>
        <w:t>0.5</w:t>
      </w:r>
      <w:r w:rsidR="001D26D7" w:rsidRPr="001D26D7">
        <w:rPr>
          <w:rFonts w:eastAsia="新宋体" w:hint="eastAsia"/>
          <w:sz w:val="24"/>
        </w:rPr>
        <w:sym w:font="Symbol" w:char="F06D"/>
      </w:r>
      <w:r w:rsidR="001D26D7" w:rsidRPr="001D26D7">
        <w:rPr>
          <w:rFonts w:eastAsia="新宋体" w:hint="eastAsia"/>
          <w:sz w:val="24"/>
        </w:rPr>
        <w:t>m</w:t>
      </w:r>
      <w:r w:rsidRPr="00AA1D08">
        <w:rPr>
          <w:rFonts w:eastAsia="新宋体" w:hint="eastAsia"/>
          <w:sz w:val="24"/>
        </w:rPr>
        <w:t>。</w:t>
      </w:r>
    </w:p>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rPr>
      </w:pPr>
      <w:bookmarkStart w:id="32" w:name="_Toc246151883"/>
      <w:r>
        <w:rPr>
          <w:rFonts w:ascii="黑体" w:hAnsi="黑体" w:hint="eastAsia"/>
          <w:b w:val="0"/>
          <w:sz w:val="24"/>
          <w:szCs w:val="24"/>
        </w:rPr>
        <w:lastRenderedPageBreak/>
        <w:t xml:space="preserve"> </w:t>
      </w:r>
      <w:bookmarkStart w:id="33" w:name="_Toc516820717"/>
      <w:r w:rsidR="008E7103" w:rsidRPr="00252776">
        <w:rPr>
          <w:rFonts w:ascii="黑体" w:hAnsi="黑体"/>
          <w:b w:val="0"/>
          <w:sz w:val="24"/>
          <w:szCs w:val="24"/>
        </w:rPr>
        <w:t>病毒</w:t>
      </w:r>
      <w:r w:rsidR="008E7103" w:rsidRPr="00252776">
        <w:rPr>
          <w:rFonts w:ascii="Times New Roman" w:eastAsia="新宋体" w:hAnsi="Times New Roman"/>
          <w:sz w:val="24"/>
          <w:szCs w:val="24"/>
        </w:rPr>
        <w:t>virus</w:t>
      </w:r>
      <w:bookmarkEnd w:id="33"/>
    </w:p>
    <w:p w:rsidR="008E7103" w:rsidRPr="00AA1D08" w:rsidRDefault="008E7103" w:rsidP="008F205D">
      <w:pPr>
        <w:pStyle w:val="afd"/>
        <w:adjustRightInd w:val="0"/>
        <w:snapToGrid w:val="0"/>
        <w:spacing w:after="0"/>
        <w:ind w:firstLineChars="200" w:firstLine="480"/>
        <w:rPr>
          <w:rFonts w:eastAsia="新宋体"/>
          <w:color w:val="FF0000"/>
          <w:sz w:val="24"/>
        </w:rPr>
      </w:pPr>
      <w:r w:rsidRPr="00AA1D08">
        <w:rPr>
          <w:rFonts w:eastAsia="新宋体" w:hint="eastAsia"/>
          <w:sz w:val="24"/>
        </w:rPr>
        <w:t>一种极小的、结构简单的、只有寄生在动物、植物和细菌体内才能繁殖的致感染性微生物。</w:t>
      </w:r>
      <w:r w:rsidRPr="00AA1D08">
        <w:rPr>
          <w:rFonts w:hint="eastAsia"/>
          <w:sz w:val="24"/>
        </w:rPr>
        <w:t>病毒的直径介于</w:t>
      </w:r>
      <w:r w:rsidRPr="00AA1D08">
        <w:rPr>
          <w:rFonts w:hint="eastAsia"/>
          <w:sz w:val="24"/>
        </w:rPr>
        <w:t>20</w:t>
      </w:r>
      <w:r w:rsidR="00B53FAC">
        <w:rPr>
          <w:sz w:val="24"/>
        </w:rPr>
        <w:t>nm</w:t>
      </w:r>
      <w:r w:rsidRPr="00AA1D08">
        <w:rPr>
          <w:rFonts w:hint="eastAsia"/>
          <w:sz w:val="24"/>
        </w:rPr>
        <w:t>～</w:t>
      </w:r>
      <w:r w:rsidRPr="00AA1D08">
        <w:rPr>
          <w:rFonts w:hint="eastAsia"/>
          <w:sz w:val="24"/>
        </w:rPr>
        <w:t>400</w:t>
      </w:r>
      <w:r w:rsidR="00B53FAC">
        <w:rPr>
          <w:rFonts w:hint="eastAsia"/>
          <w:sz w:val="24"/>
        </w:rPr>
        <w:t>n</w:t>
      </w:r>
      <w:r w:rsidR="00B53FAC">
        <w:rPr>
          <w:sz w:val="24"/>
        </w:rPr>
        <w:t>m</w:t>
      </w:r>
      <w:r w:rsidRPr="00AA1D08">
        <w:rPr>
          <w:rFonts w:hint="eastAsia"/>
          <w:sz w:val="24"/>
        </w:rPr>
        <w:t>。</w:t>
      </w:r>
    </w:p>
    <w:bookmarkEnd w:id="32"/>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34" w:name="_Toc516820718"/>
      <w:r w:rsidR="008E7103" w:rsidRPr="00252776">
        <w:rPr>
          <w:rFonts w:ascii="黑体" w:hAnsi="黑体" w:hint="eastAsia"/>
          <w:b w:val="0"/>
          <w:sz w:val="24"/>
          <w:szCs w:val="24"/>
        </w:rPr>
        <w:t>真</w:t>
      </w:r>
      <w:r w:rsidR="008E7103" w:rsidRPr="00252776">
        <w:rPr>
          <w:rFonts w:ascii="黑体" w:hAnsi="黑体"/>
          <w:b w:val="0"/>
          <w:sz w:val="24"/>
          <w:szCs w:val="24"/>
        </w:rPr>
        <w:t>菌</w:t>
      </w:r>
      <w:r w:rsidR="008E7103" w:rsidRPr="00252776">
        <w:rPr>
          <w:rFonts w:ascii="Times New Roman" w:eastAsia="新宋体" w:hAnsi="Times New Roman" w:hint="eastAsia"/>
          <w:sz w:val="24"/>
          <w:szCs w:val="24"/>
        </w:rPr>
        <w:t>fungi</w:t>
      </w:r>
      <w:bookmarkEnd w:id="34"/>
    </w:p>
    <w:p w:rsidR="008E7103" w:rsidRPr="00AA1D08" w:rsidRDefault="008E7103" w:rsidP="008F205D">
      <w:pPr>
        <w:autoSpaceDE w:val="0"/>
        <w:autoSpaceDN w:val="0"/>
        <w:adjustRightInd w:val="0"/>
        <w:snapToGrid w:val="0"/>
        <w:ind w:firstLineChars="200" w:firstLine="480"/>
        <w:rPr>
          <w:color w:val="FF0000"/>
          <w:sz w:val="24"/>
        </w:rPr>
      </w:pPr>
      <w:r w:rsidRPr="00AA1D08">
        <w:rPr>
          <w:rFonts w:hint="eastAsia"/>
          <w:sz w:val="24"/>
        </w:rPr>
        <w:t>具有真正细胞核，能产生孢子而没有叶绿素，一般能进行有性和无性繁殖，常具分枝的丝状营养体。本标准中所指真菌即为丝状真菌，往往在潮湿的气候条件下大量生长繁殖，长出肉眼可见的丝状、绒状或蛛网状的菌丝体。</w:t>
      </w:r>
    </w:p>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lang w:val="de-DE"/>
        </w:rPr>
      </w:pPr>
      <w:r>
        <w:rPr>
          <w:rFonts w:ascii="黑体" w:hAnsi="黑体" w:hint="eastAsia"/>
          <w:b w:val="0"/>
          <w:sz w:val="24"/>
          <w:szCs w:val="24"/>
        </w:rPr>
        <w:t xml:space="preserve"> </w:t>
      </w:r>
      <w:bookmarkStart w:id="35" w:name="_Toc516820719"/>
      <w:r w:rsidR="008E7103" w:rsidRPr="0033071A">
        <w:rPr>
          <w:rFonts w:ascii="黑体" w:hAnsi="黑体"/>
          <w:b w:val="0"/>
          <w:sz w:val="24"/>
          <w:szCs w:val="24"/>
        </w:rPr>
        <w:t>真菌孢子</w:t>
      </w:r>
      <w:r w:rsidR="008E7103" w:rsidRPr="0033071A">
        <w:rPr>
          <w:rFonts w:ascii="Times New Roman" w:eastAsia="新宋体" w:hAnsi="Times New Roman"/>
          <w:sz w:val="24"/>
          <w:szCs w:val="24"/>
          <w:lang w:val="de-DE"/>
        </w:rPr>
        <w:t>fungi spore</w:t>
      </w:r>
      <w:bookmarkEnd w:id="35"/>
    </w:p>
    <w:p w:rsidR="008E7103" w:rsidRDefault="008E7103" w:rsidP="008F205D">
      <w:pPr>
        <w:pStyle w:val="afd"/>
        <w:adjustRightInd w:val="0"/>
        <w:snapToGrid w:val="0"/>
        <w:spacing w:after="0"/>
        <w:ind w:firstLineChars="200" w:firstLine="480"/>
        <w:rPr>
          <w:rFonts w:eastAsia="新宋体"/>
          <w:sz w:val="24"/>
          <w:lang w:val="de-DE"/>
        </w:rPr>
      </w:pPr>
      <w:r w:rsidRPr="00AA1D08">
        <w:rPr>
          <w:rFonts w:eastAsia="新宋体" w:hint="eastAsia"/>
          <w:sz w:val="24"/>
          <w:lang w:val="de-DE"/>
        </w:rPr>
        <w:t>由特化的子实体产生并释放出，在适宜的温度、湿度和营养供应条件下可生长为新个体的繁殖体。真菌孢子具有小、轻、干、多以及形态色泽各异、休眠期长和抗逆性强等特点。</w:t>
      </w:r>
    </w:p>
    <w:p w:rsidR="00260B46" w:rsidRPr="00CA0C53" w:rsidRDefault="008D4EC4" w:rsidP="008F205D">
      <w:pPr>
        <w:pStyle w:val="2"/>
        <w:numPr>
          <w:ilvl w:val="1"/>
          <w:numId w:val="3"/>
        </w:numPr>
        <w:tabs>
          <w:tab w:val="clear" w:pos="360"/>
          <w:tab w:val="num" w:pos="502"/>
        </w:tabs>
        <w:adjustRightInd w:val="0"/>
        <w:snapToGrid w:val="0"/>
        <w:spacing w:before="0" w:after="0" w:line="360" w:lineRule="auto"/>
        <w:ind w:left="357" w:hanging="357"/>
        <w:rPr>
          <w:rFonts w:ascii="Times New Roman" w:eastAsia="新宋体" w:hAnsi="Times New Roman"/>
          <w:sz w:val="24"/>
          <w:szCs w:val="24"/>
        </w:rPr>
      </w:pPr>
      <w:r>
        <w:rPr>
          <w:rFonts w:ascii="黑体" w:hAnsi="黑体" w:hint="eastAsia"/>
          <w:b w:val="0"/>
          <w:sz w:val="24"/>
          <w:szCs w:val="24"/>
        </w:rPr>
        <w:t xml:space="preserve"> </w:t>
      </w:r>
      <w:bookmarkStart w:id="36" w:name="_Toc516820720"/>
      <w:r w:rsidR="00260B46" w:rsidRPr="00954DAC">
        <w:rPr>
          <w:rFonts w:ascii="黑体" w:hAnsi="黑体" w:hint="eastAsia"/>
          <w:b w:val="0"/>
          <w:sz w:val="24"/>
          <w:szCs w:val="24"/>
        </w:rPr>
        <w:t>毒素</w:t>
      </w:r>
      <w:r w:rsidR="00F5470C" w:rsidRPr="00954DAC">
        <w:rPr>
          <w:rFonts w:ascii="黑体" w:hAnsi="黑体" w:hint="eastAsia"/>
          <w:b w:val="0"/>
          <w:sz w:val="24"/>
          <w:szCs w:val="24"/>
        </w:rPr>
        <w:t xml:space="preserve"> </w:t>
      </w:r>
      <w:r w:rsidR="00F5470C" w:rsidRPr="00CA0C53">
        <w:rPr>
          <w:rFonts w:ascii="Times New Roman" w:eastAsia="新宋体" w:hAnsi="Times New Roman" w:hint="eastAsia"/>
          <w:sz w:val="24"/>
          <w:szCs w:val="24"/>
        </w:rPr>
        <w:t>toxin</w:t>
      </w:r>
      <w:bookmarkEnd w:id="36"/>
    </w:p>
    <w:p w:rsidR="00260B46" w:rsidRPr="00954DAC" w:rsidRDefault="00F5470C" w:rsidP="008F205D">
      <w:pPr>
        <w:pStyle w:val="afd"/>
        <w:adjustRightInd w:val="0"/>
        <w:snapToGrid w:val="0"/>
        <w:spacing w:after="0"/>
        <w:ind w:firstLineChars="200" w:firstLine="480"/>
        <w:rPr>
          <w:rFonts w:eastAsia="新宋体"/>
          <w:sz w:val="24"/>
        </w:rPr>
      </w:pPr>
      <w:r w:rsidRPr="00954DAC">
        <w:rPr>
          <w:rFonts w:eastAsia="新宋体" w:hint="eastAsia"/>
          <w:sz w:val="24"/>
        </w:rPr>
        <w:t>是指生物体</w:t>
      </w:r>
      <w:r w:rsidR="00121816" w:rsidRPr="00954DAC">
        <w:rPr>
          <w:rFonts w:eastAsia="新宋体" w:hint="eastAsia"/>
          <w:sz w:val="24"/>
        </w:rPr>
        <w:t>在生长代谢过程中产生的有毒物质</w:t>
      </w:r>
      <w:r w:rsidR="00954DAC" w:rsidRPr="00954DAC">
        <w:rPr>
          <w:rFonts w:eastAsia="新宋体" w:hint="eastAsia"/>
          <w:sz w:val="24"/>
        </w:rPr>
        <w:t>。从来源分有</w:t>
      </w:r>
      <w:r w:rsidR="00121816" w:rsidRPr="00954DAC">
        <w:rPr>
          <w:rFonts w:eastAsia="新宋体" w:hint="eastAsia"/>
          <w:sz w:val="24"/>
        </w:rPr>
        <w:t>细菌毒素、</w:t>
      </w:r>
      <w:r w:rsidR="00954DAC" w:rsidRPr="00954DAC">
        <w:rPr>
          <w:rFonts w:eastAsia="新宋体" w:hint="eastAsia"/>
          <w:sz w:val="24"/>
        </w:rPr>
        <w:t>真菌毒素、植物毒素和</w:t>
      </w:r>
      <w:r w:rsidR="00121816" w:rsidRPr="00954DAC">
        <w:rPr>
          <w:rFonts w:eastAsia="新宋体" w:hint="eastAsia"/>
          <w:sz w:val="24"/>
        </w:rPr>
        <w:t>动物毒素四类</w:t>
      </w:r>
      <w:r w:rsidR="00954DAC" w:rsidRPr="00954DAC">
        <w:rPr>
          <w:rFonts w:eastAsia="新宋体" w:hint="eastAsia"/>
          <w:sz w:val="24"/>
        </w:rPr>
        <w:t>；从成分性质来分有蛋白质毒素和非蛋白质毒素</w:t>
      </w:r>
      <w:r w:rsidR="00121816" w:rsidRPr="00954DAC">
        <w:rPr>
          <w:rFonts w:eastAsia="新宋体" w:hint="eastAsia"/>
          <w:sz w:val="24"/>
        </w:rPr>
        <w:t>。</w:t>
      </w:r>
    </w:p>
    <w:p w:rsidR="008E7103" w:rsidRPr="00AA1D08" w:rsidRDefault="008D4EC4" w:rsidP="008F205D">
      <w:pPr>
        <w:pStyle w:val="2"/>
        <w:numPr>
          <w:ilvl w:val="1"/>
          <w:numId w:val="3"/>
        </w:numPr>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37" w:name="_Toc516820721"/>
      <w:r w:rsidR="008E7103" w:rsidRPr="0033071A">
        <w:rPr>
          <w:rFonts w:ascii="黑体" w:hAnsi="黑体"/>
          <w:b w:val="0"/>
          <w:sz w:val="24"/>
          <w:szCs w:val="24"/>
        </w:rPr>
        <w:t>生物气溶胶</w:t>
      </w:r>
      <w:r w:rsidR="008E7103" w:rsidRPr="0033071A">
        <w:rPr>
          <w:rFonts w:ascii="Times New Roman" w:eastAsia="新宋体" w:hAnsi="Times New Roman"/>
          <w:sz w:val="24"/>
          <w:szCs w:val="24"/>
        </w:rPr>
        <w:t>bioaerosol</w:t>
      </w:r>
      <w:bookmarkEnd w:id="37"/>
    </w:p>
    <w:p w:rsidR="008E7103" w:rsidRPr="00AA1D08" w:rsidRDefault="008E7103" w:rsidP="008F205D">
      <w:pPr>
        <w:pStyle w:val="afd"/>
        <w:adjustRightInd w:val="0"/>
        <w:snapToGrid w:val="0"/>
        <w:spacing w:after="0"/>
        <w:ind w:firstLineChars="200" w:firstLine="480"/>
        <w:rPr>
          <w:rFonts w:eastAsia="新宋体"/>
          <w:sz w:val="24"/>
        </w:rPr>
      </w:pPr>
      <w:r w:rsidRPr="00AA1D08">
        <w:rPr>
          <w:rFonts w:eastAsia="新宋体" w:hint="eastAsia"/>
          <w:sz w:val="24"/>
        </w:rPr>
        <w:t>含有生物</w:t>
      </w:r>
      <w:r>
        <w:rPr>
          <w:rFonts w:eastAsia="新宋体" w:hint="eastAsia"/>
          <w:sz w:val="24"/>
        </w:rPr>
        <w:t>性成分的</w:t>
      </w:r>
      <w:r w:rsidRPr="00AA1D08">
        <w:rPr>
          <w:rFonts w:eastAsia="新宋体" w:hint="eastAsia"/>
          <w:sz w:val="24"/>
        </w:rPr>
        <w:t>固体或液体微粒悬浮于气体介质中形成的稳定分散系称之为生物气溶胶。生物性</w:t>
      </w:r>
      <w:r>
        <w:rPr>
          <w:rFonts w:eastAsia="新宋体" w:hint="eastAsia"/>
          <w:sz w:val="24"/>
        </w:rPr>
        <w:t>成分</w:t>
      </w:r>
      <w:r w:rsidRPr="00AA1D08">
        <w:rPr>
          <w:rFonts w:eastAsia="新宋体" w:hint="eastAsia"/>
          <w:sz w:val="24"/>
        </w:rPr>
        <w:t>包括细菌、病毒、真菌</w:t>
      </w:r>
      <w:r w:rsidR="006A575D">
        <w:rPr>
          <w:rFonts w:eastAsia="新宋体" w:hint="eastAsia"/>
          <w:sz w:val="24"/>
        </w:rPr>
        <w:t>、毒素</w:t>
      </w:r>
      <w:r w:rsidRPr="00AA1D08">
        <w:rPr>
          <w:rFonts w:eastAsia="新宋体" w:hint="eastAsia"/>
          <w:sz w:val="24"/>
        </w:rPr>
        <w:t>等。</w:t>
      </w:r>
      <w:r>
        <w:rPr>
          <w:rFonts w:eastAsia="新宋体" w:hint="eastAsia"/>
          <w:sz w:val="24"/>
        </w:rPr>
        <w:t>生物</w:t>
      </w:r>
      <w:r w:rsidRPr="00AA1D08">
        <w:rPr>
          <w:rFonts w:eastAsia="新宋体" w:hint="eastAsia"/>
          <w:sz w:val="24"/>
        </w:rPr>
        <w:t>气溶胶</w:t>
      </w:r>
      <w:r>
        <w:rPr>
          <w:rFonts w:eastAsia="新宋体" w:hint="eastAsia"/>
          <w:sz w:val="24"/>
        </w:rPr>
        <w:t>粒子</w:t>
      </w:r>
      <w:r w:rsidRPr="00AA1D08">
        <w:rPr>
          <w:rFonts w:eastAsia="新宋体" w:hint="eastAsia"/>
          <w:sz w:val="24"/>
        </w:rPr>
        <w:t>粒径一般在</w:t>
      </w:r>
      <w:r w:rsidRPr="00E21846">
        <w:rPr>
          <w:rFonts w:eastAsia="新宋体" w:hint="eastAsia"/>
          <w:sz w:val="24"/>
        </w:rPr>
        <w:t>0.0</w:t>
      </w:r>
      <w:r w:rsidR="00E21846" w:rsidRPr="00E21846">
        <w:rPr>
          <w:rFonts w:eastAsia="新宋体" w:hint="eastAsia"/>
          <w:sz w:val="24"/>
        </w:rPr>
        <w:t>0</w:t>
      </w:r>
      <w:r w:rsidRPr="00E21846">
        <w:rPr>
          <w:rFonts w:eastAsia="新宋体" w:hint="eastAsia"/>
          <w:sz w:val="24"/>
        </w:rPr>
        <w:t>1</w:t>
      </w:r>
      <w:r w:rsidR="00B53FAC" w:rsidRPr="00E21846">
        <w:rPr>
          <w:rFonts w:eastAsia="新宋体" w:hint="eastAsia"/>
          <w:sz w:val="24"/>
        </w:rPr>
        <w:sym w:font="Symbol" w:char="F06D"/>
      </w:r>
      <w:r w:rsidR="00B53FAC" w:rsidRPr="00E21846">
        <w:rPr>
          <w:rFonts w:eastAsia="新宋体" w:hint="eastAsia"/>
          <w:sz w:val="24"/>
        </w:rPr>
        <w:t>m</w:t>
      </w:r>
      <w:r w:rsidRPr="00E21846">
        <w:rPr>
          <w:rFonts w:eastAsia="新宋体" w:hint="eastAsia"/>
          <w:sz w:val="24"/>
        </w:rPr>
        <w:t>～</w:t>
      </w:r>
      <w:r w:rsidRPr="00E21846">
        <w:rPr>
          <w:rFonts w:eastAsia="新宋体" w:hint="eastAsia"/>
          <w:sz w:val="24"/>
        </w:rPr>
        <w:t>100</w:t>
      </w:r>
      <w:r w:rsidRPr="00E21846">
        <w:rPr>
          <w:rFonts w:eastAsia="新宋体" w:hint="eastAsia"/>
          <w:sz w:val="24"/>
        </w:rPr>
        <w:sym w:font="Symbol" w:char="F06D"/>
      </w:r>
      <w:r w:rsidRPr="00E21846">
        <w:rPr>
          <w:rFonts w:eastAsia="新宋体" w:hint="eastAsia"/>
          <w:sz w:val="24"/>
        </w:rPr>
        <w:t>m</w:t>
      </w:r>
      <w:r w:rsidRPr="00AA1D08">
        <w:rPr>
          <w:rFonts w:eastAsia="新宋体" w:hint="eastAsia"/>
          <w:sz w:val="24"/>
        </w:rPr>
        <w:t>之间。</w:t>
      </w:r>
    </w:p>
    <w:p w:rsidR="008E7103" w:rsidRPr="00AA1D08" w:rsidRDefault="008D4EC4" w:rsidP="008D4EC4">
      <w:pPr>
        <w:pStyle w:val="2"/>
        <w:numPr>
          <w:ilvl w:val="1"/>
          <w:numId w:val="3"/>
        </w:numPr>
        <w:tabs>
          <w:tab w:val="clear" w:pos="360"/>
          <w:tab w:val="num" w:pos="426"/>
        </w:tabs>
        <w:adjustRightInd w:val="0"/>
        <w:snapToGrid w:val="0"/>
        <w:spacing w:before="0" w:after="0" w:line="360" w:lineRule="auto"/>
        <w:ind w:left="357" w:hanging="357"/>
        <w:rPr>
          <w:rFonts w:ascii="Times New Roman" w:eastAsia="新宋体" w:hAnsi="Times New Roman"/>
          <w:b w:val="0"/>
          <w:bCs w:val="0"/>
          <w:sz w:val="24"/>
          <w:szCs w:val="24"/>
        </w:rPr>
      </w:pPr>
      <w:r>
        <w:rPr>
          <w:rFonts w:ascii="黑体" w:hAnsi="黑体" w:hint="eastAsia"/>
          <w:b w:val="0"/>
          <w:sz w:val="24"/>
          <w:szCs w:val="24"/>
        </w:rPr>
        <w:t xml:space="preserve"> </w:t>
      </w:r>
      <w:bookmarkStart w:id="38" w:name="_Toc516820722"/>
      <w:r w:rsidR="008E7103" w:rsidRPr="0033071A">
        <w:rPr>
          <w:rFonts w:ascii="黑体" w:hAnsi="黑体"/>
          <w:b w:val="0"/>
          <w:sz w:val="24"/>
          <w:szCs w:val="24"/>
        </w:rPr>
        <w:t>粒子空气动力学粒径</w:t>
      </w:r>
      <w:r w:rsidR="008E7103" w:rsidRPr="0033071A">
        <w:rPr>
          <w:rFonts w:ascii="Times New Roman" w:eastAsia="新宋体" w:hAnsi="Times New Roman"/>
          <w:sz w:val="24"/>
          <w:szCs w:val="24"/>
          <w:lang w:val="de-DE"/>
        </w:rPr>
        <w:t>particle aerodynamic diameter</w:t>
      </w:r>
      <w:bookmarkEnd w:id="38"/>
    </w:p>
    <w:p w:rsidR="008E7103" w:rsidRPr="00AA1D08" w:rsidRDefault="008E7103" w:rsidP="008D4EC4">
      <w:pPr>
        <w:pStyle w:val="afd"/>
        <w:tabs>
          <w:tab w:val="num" w:pos="426"/>
        </w:tabs>
        <w:adjustRightInd w:val="0"/>
        <w:snapToGrid w:val="0"/>
        <w:spacing w:after="0"/>
        <w:ind w:firstLineChars="200" w:firstLine="480"/>
        <w:rPr>
          <w:rFonts w:eastAsia="新宋体"/>
          <w:color w:val="FF0000"/>
          <w:sz w:val="24"/>
        </w:rPr>
      </w:pPr>
      <w:r w:rsidRPr="00AA1D08">
        <w:rPr>
          <w:rFonts w:eastAsia="新宋体" w:hint="eastAsia"/>
          <w:sz w:val="24"/>
        </w:rPr>
        <w:t>指某一种的粒子，无论其形状、大小和密度如何，在空气中的沉降速度与一种密度为</w:t>
      </w:r>
      <w:r w:rsidRPr="00AA1D08">
        <w:rPr>
          <w:rFonts w:eastAsia="新宋体" w:hint="eastAsia"/>
          <w:sz w:val="24"/>
        </w:rPr>
        <w:t>1</w:t>
      </w:r>
      <w:r w:rsidRPr="00AA1D08">
        <w:rPr>
          <w:rFonts w:eastAsia="新宋体" w:hint="eastAsia"/>
          <w:sz w:val="24"/>
        </w:rPr>
        <w:t>的球形粒子的沉降速度一致时的该粒子的直径。</w:t>
      </w:r>
    </w:p>
    <w:p w:rsidR="008E7103" w:rsidRPr="00AA1D08" w:rsidRDefault="008D4EC4" w:rsidP="008D4EC4">
      <w:pPr>
        <w:pStyle w:val="2"/>
        <w:numPr>
          <w:ilvl w:val="1"/>
          <w:numId w:val="3"/>
        </w:numPr>
        <w:tabs>
          <w:tab w:val="clear" w:pos="360"/>
          <w:tab w:val="num" w:pos="426"/>
        </w:tabs>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39" w:name="_Toc516820723"/>
      <w:r w:rsidR="008E7103" w:rsidRPr="0033071A">
        <w:rPr>
          <w:rFonts w:ascii="黑体" w:hAnsi="黑体"/>
          <w:b w:val="0"/>
          <w:sz w:val="24"/>
          <w:szCs w:val="24"/>
        </w:rPr>
        <w:t>采样环境</w:t>
      </w:r>
      <w:r w:rsidR="008E7103" w:rsidRPr="0033071A">
        <w:rPr>
          <w:rFonts w:ascii="Times New Roman" w:eastAsia="新宋体" w:hAnsi="Times New Roman"/>
          <w:sz w:val="24"/>
          <w:szCs w:val="24"/>
        </w:rPr>
        <w:t>sampling ambient</w:t>
      </w:r>
      <w:bookmarkEnd w:id="39"/>
    </w:p>
    <w:p w:rsidR="008E7103" w:rsidRPr="00AA1D08" w:rsidRDefault="008E7103" w:rsidP="008D4EC4">
      <w:pPr>
        <w:pStyle w:val="afd"/>
        <w:tabs>
          <w:tab w:val="num" w:pos="426"/>
        </w:tabs>
        <w:adjustRightInd w:val="0"/>
        <w:snapToGrid w:val="0"/>
        <w:spacing w:after="0"/>
        <w:ind w:firstLineChars="200" w:firstLine="480"/>
        <w:rPr>
          <w:rFonts w:eastAsia="新宋体"/>
          <w:sz w:val="24"/>
        </w:rPr>
      </w:pPr>
      <w:r w:rsidRPr="00AA1D08">
        <w:rPr>
          <w:rFonts w:eastAsia="新宋体" w:hint="eastAsia"/>
          <w:sz w:val="24"/>
        </w:rPr>
        <w:t>各种室内外适于</w:t>
      </w:r>
      <w:r>
        <w:rPr>
          <w:rFonts w:eastAsia="新宋体" w:hint="eastAsia"/>
          <w:sz w:val="24"/>
        </w:rPr>
        <w:t>生物气溶胶</w:t>
      </w:r>
      <w:r w:rsidR="00E21846" w:rsidRPr="00AA1D08">
        <w:rPr>
          <w:rFonts w:eastAsia="新宋体" w:hint="eastAsia"/>
          <w:sz w:val="24"/>
        </w:rPr>
        <w:t>采集</w:t>
      </w:r>
      <w:r w:rsidRPr="00AA1D08">
        <w:rPr>
          <w:rFonts w:eastAsia="新宋体" w:hint="eastAsia"/>
          <w:sz w:val="24"/>
        </w:rPr>
        <w:t>的场所。</w:t>
      </w:r>
    </w:p>
    <w:p w:rsidR="008E7103" w:rsidRPr="00AA1D08" w:rsidRDefault="008D4EC4" w:rsidP="008D4EC4">
      <w:pPr>
        <w:pStyle w:val="2"/>
        <w:numPr>
          <w:ilvl w:val="1"/>
          <w:numId w:val="3"/>
        </w:numPr>
        <w:tabs>
          <w:tab w:val="clear" w:pos="360"/>
          <w:tab w:val="num" w:pos="426"/>
        </w:tabs>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40" w:name="_Toc516820724"/>
      <w:r w:rsidR="008E7103" w:rsidRPr="0033071A">
        <w:rPr>
          <w:rFonts w:ascii="黑体" w:hAnsi="黑体"/>
          <w:b w:val="0"/>
          <w:sz w:val="24"/>
          <w:szCs w:val="24"/>
        </w:rPr>
        <w:t>采样</w:t>
      </w:r>
      <w:r w:rsidR="008E7103" w:rsidRPr="0033071A">
        <w:rPr>
          <w:rFonts w:ascii="Times New Roman" w:eastAsia="新宋体" w:hAnsi="Times New Roman"/>
          <w:sz w:val="24"/>
          <w:szCs w:val="24"/>
        </w:rPr>
        <w:t>sampling</w:t>
      </w:r>
      <w:bookmarkEnd w:id="40"/>
    </w:p>
    <w:p w:rsidR="008E7103" w:rsidRDefault="008E7103" w:rsidP="008D4EC4">
      <w:pPr>
        <w:tabs>
          <w:tab w:val="num" w:pos="426"/>
        </w:tabs>
        <w:adjustRightInd w:val="0"/>
        <w:snapToGrid w:val="0"/>
        <w:ind w:firstLineChars="171" w:firstLine="410"/>
        <w:rPr>
          <w:rFonts w:eastAsia="新宋体"/>
          <w:sz w:val="24"/>
        </w:rPr>
      </w:pPr>
      <w:r w:rsidRPr="00AA1D08">
        <w:rPr>
          <w:rFonts w:eastAsia="新宋体" w:hint="eastAsia"/>
          <w:sz w:val="24"/>
        </w:rPr>
        <w:t>在采样场所使用采样装置采集</w:t>
      </w:r>
      <w:r>
        <w:rPr>
          <w:rFonts w:eastAsia="新宋体" w:hint="eastAsia"/>
          <w:sz w:val="24"/>
        </w:rPr>
        <w:t>生物</w:t>
      </w:r>
      <w:r w:rsidRPr="00AA1D08">
        <w:rPr>
          <w:rFonts w:eastAsia="新宋体" w:hint="eastAsia"/>
          <w:sz w:val="24"/>
        </w:rPr>
        <w:t>气溶胶的操作过程。</w:t>
      </w:r>
    </w:p>
    <w:p w:rsidR="008E7103" w:rsidRPr="00AA1D08" w:rsidRDefault="008D4EC4" w:rsidP="008D4EC4">
      <w:pPr>
        <w:pStyle w:val="2"/>
        <w:numPr>
          <w:ilvl w:val="1"/>
          <w:numId w:val="3"/>
        </w:numPr>
        <w:tabs>
          <w:tab w:val="clear" w:pos="360"/>
          <w:tab w:val="num" w:pos="426"/>
        </w:tabs>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t xml:space="preserve"> </w:t>
      </w:r>
      <w:bookmarkStart w:id="41" w:name="_Toc516820725"/>
      <w:r w:rsidR="008E7103" w:rsidRPr="0033071A">
        <w:rPr>
          <w:rFonts w:ascii="黑体" w:hAnsi="黑体"/>
          <w:b w:val="0"/>
          <w:sz w:val="24"/>
          <w:szCs w:val="24"/>
        </w:rPr>
        <w:t>撞击</w:t>
      </w:r>
      <w:r w:rsidR="008360C7">
        <w:rPr>
          <w:rFonts w:ascii="黑体" w:hAnsi="黑体" w:hint="eastAsia"/>
          <w:b w:val="0"/>
          <w:sz w:val="24"/>
          <w:szCs w:val="24"/>
        </w:rPr>
        <w:t>式</w:t>
      </w:r>
      <w:r w:rsidR="00620805">
        <w:rPr>
          <w:rFonts w:ascii="黑体" w:hAnsi="黑体" w:hint="eastAsia"/>
          <w:b w:val="0"/>
          <w:sz w:val="24"/>
          <w:szCs w:val="24"/>
        </w:rPr>
        <w:t xml:space="preserve">采样 </w:t>
      </w:r>
      <w:r w:rsidR="008E7103" w:rsidRPr="0033071A">
        <w:rPr>
          <w:rFonts w:ascii="Times New Roman" w:eastAsia="新宋体" w:hAnsi="Times New Roman"/>
          <w:sz w:val="24"/>
          <w:szCs w:val="24"/>
        </w:rPr>
        <w:t>impaction</w:t>
      </w:r>
      <w:r w:rsidR="00620805">
        <w:rPr>
          <w:rFonts w:ascii="Times New Roman" w:eastAsia="新宋体" w:hAnsi="Times New Roman" w:hint="eastAsia"/>
          <w:sz w:val="24"/>
          <w:szCs w:val="24"/>
        </w:rPr>
        <w:t xml:space="preserve"> sampling</w:t>
      </w:r>
      <w:bookmarkEnd w:id="41"/>
    </w:p>
    <w:p w:rsidR="008E7103" w:rsidRDefault="008E7103" w:rsidP="008D4EC4">
      <w:pPr>
        <w:tabs>
          <w:tab w:val="num" w:pos="426"/>
        </w:tabs>
        <w:adjustRightInd w:val="0"/>
        <w:snapToGrid w:val="0"/>
        <w:ind w:firstLine="480"/>
        <w:rPr>
          <w:rFonts w:eastAsia="新宋体"/>
          <w:kern w:val="0"/>
          <w:sz w:val="24"/>
        </w:rPr>
      </w:pPr>
      <w:r w:rsidRPr="00AA1D08">
        <w:rPr>
          <w:rFonts w:eastAsia="新宋体" w:hint="eastAsia"/>
          <w:kern w:val="0"/>
          <w:sz w:val="24"/>
        </w:rPr>
        <w:t>利用惯性作用，通过喷嘴</w:t>
      </w:r>
      <w:r w:rsidR="00CA659E">
        <w:rPr>
          <w:rFonts w:eastAsia="新宋体" w:hint="eastAsia"/>
          <w:kern w:val="0"/>
          <w:sz w:val="24"/>
        </w:rPr>
        <w:t>、</w:t>
      </w:r>
      <w:r w:rsidRPr="00AA1D08">
        <w:rPr>
          <w:rFonts w:eastAsia="新宋体" w:hint="eastAsia"/>
          <w:kern w:val="0"/>
          <w:sz w:val="24"/>
        </w:rPr>
        <w:t>喷口</w:t>
      </w:r>
      <w:r w:rsidR="00CA659E">
        <w:rPr>
          <w:rFonts w:eastAsia="新宋体" w:hint="eastAsia"/>
          <w:kern w:val="0"/>
          <w:sz w:val="24"/>
        </w:rPr>
        <w:t>或裂隙</w:t>
      </w:r>
      <w:r w:rsidRPr="00AA1D08">
        <w:rPr>
          <w:rFonts w:eastAsia="新宋体" w:hint="eastAsia"/>
          <w:kern w:val="0"/>
          <w:sz w:val="24"/>
        </w:rPr>
        <w:t>的加速作用</w:t>
      </w:r>
      <w:r w:rsidR="002F592A">
        <w:rPr>
          <w:rFonts w:eastAsia="新宋体" w:hint="eastAsia"/>
          <w:kern w:val="0"/>
          <w:sz w:val="24"/>
        </w:rPr>
        <w:t>把生物</w:t>
      </w:r>
      <w:r w:rsidRPr="00AA1D08">
        <w:rPr>
          <w:rFonts w:eastAsia="新宋体" w:hint="eastAsia"/>
          <w:kern w:val="0"/>
          <w:sz w:val="24"/>
        </w:rPr>
        <w:t>气溶胶粒子</w:t>
      </w:r>
      <w:r w:rsidR="002F592A" w:rsidRPr="00AA1D08">
        <w:rPr>
          <w:rFonts w:eastAsia="新宋体" w:hint="eastAsia"/>
          <w:kern w:val="0"/>
          <w:sz w:val="24"/>
        </w:rPr>
        <w:t>采集</w:t>
      </w:r>
      <w:r w:rsidRPr="00AA1D08">
        <w:rPr>
          <w:rFonts w:eastAsia="新宋体" w:hint="eastAsia"/>
          <w:kern w:val="0"/>
          <w:sz w:val="24"/>
        </w:rPr>
        <w:t>到固体介质表面的气溶胶采集方式。</w:t>
      </w:r>
    </w:p>
    <w:p w:rsidR="008E7103" w:rsidRPr="00AA1D08" w:rsidRDefault="008D4EC4" w:rsidP="008D4EC4">
      <w:pPr>
        <w:pStyle w:val="2"/>
        <w:numPr>
          <w:ilvl w:val="1"/>
          <w:numId w:val="3"/>
        </w:numPr>
        <w:tabs>
          <w:tab w:val="clear" w:pos="360"/>
          <w:tab w:val="num" w:pos="426"/>
        </w:tabs>
        <w:adjustRightInd w:val="0"/>
        <w:snapToGrid w:val="0"/>
        <w:spacing w:before="0" w:after="0" w:line="360" w:lineRule="auto"/>
        <w:ind w:left="357" w:hanging="357"/>
        <w:rPr>
          <w:rFonts w:ascii="Times New Roman" w:eastAsia="新宋体" w:hAnsi="Times New Roman"/>
          <w:b w:val="0"/>
          <w:sz w:val="24"/>
          <w:szCs w:val="24"/>
        </w:rPr>
      </w:pPr>
      <w:r>
        <w:rPr>
          <w:rFonts w:ascii="黑体" w:hAnsi="黑体" w:hint="eastAsia"/>
          <w:b w:val="0"/>
          <w:sz w:val="24"/>
          <w:szCs w:val="24"/>
        </w:rPr>
        <w:lastRenderedPageBreak/>
        <w:t xml:space="preserve"> </w:t>
      </w:r>
      <w:bookmarkStart w:id="42" w:name="_Toc516820726"/>
      <w:r w:rsidR="008E7103" w:rsidRPr="0033071A">
        <w:rPr>
          <w:rFonts w:ascii="黑体" w:hAnsi="黑体"/>
          <w:b w:val="0"/>
          <w:sz w:val="24"/>
          <w:szCs w:val="24"/>
        </w:rPr>
        <w:t>冲击</w:t>
      </w:r>
      <w:r w:rsidR="008360C7">
        <w:rPr>
          <w:rFonts w:ascii="黑体" w:hAnsi="黑体" w:hint="eastAsia"/>
          <w:b w:val="0"/>
          <w:sz w:val="24"/>
          <w:szCs w:val="24"/>
        </w:rPr>
        <w:t>式</w:t>
      </w:r>
      <w:r w:rsidR="00620805">
        <w:rPr>
          <w:rFonts w:ascii="黑体" w:hAnsi="黑体" w:hint="eastAsia"/>
          <w:b w:val="0"/>
          <w:sz w:val="24"/>
          <w:szCs w:val="24"/>
        </w:rPr>
        <w:t xml:space="preserve">采样 </w:t>
      </w:r>
      <w:r w:rsidR="008E7103" w:rsidRPr="0033071A">
        <w:rPr>
          <w:rFonts w:ascii="Times New Roman" w:eastAsia="新宋体" w:hAnsi="Times New Roman"/>
          <w:sz w:val="24"/>
          <w:szCs w:val="24"/>
        </w:rPr>
        <w:t>impingement</w:t>
      </w:r>
      <w:r w:rsidR="00620805">
        <w:rPr>
          <w:rFonts w:ascii="Times New Roman" w:eastAsia="新宋体" w:hAnsi="Times New Roman" w:hint="eastAsia"/>
          <w:sz w:val="24"/>
          <w:szCs w:val="24"/>
        </w:rPr>
        <w:t xml:space="preserve"> sampling</w:t>
      </w:r>
      <w:bookmarkEnd w:id="42"/>
    </w:p>
    <w:p w:rsidR="008E7103" w:rsidRDefault="008E7103" w:rsidP="008D4EC4">
      <w:pPr>
        <w:tabs>
          <w:tab w:val="num" w:pos="426"/>
        </w:tabs>
        <w:adjustRightInd w:val="0"/>
        <w:snapToGrid w:val="0"/>
        <w:ind w:firstLineChars="200" w:firstLine="480"/>
        <w:rPr>
          <w:rFonts w:eastAsia="新宋体"/>
          <w:kern w:val="0"/>
          <w:sz w:val="24"/>
        </w:rPr>
      </w:pPr>
      <w:r w:rsidRPr="00082ADF">
        <w:rPr>
          <w:rFonts w:eastAsia="新宋体" w:hint="eastAsia"/>
          <w:kern w:val="0"/>
          <w:sz w:val="24"/>
        </w:rPr>
        <w:t>能够使具有足够大惯性的气溶胶粒子撞击液体并进入液体介质中的气溶胶采集方式。</w:t>
      </w:r>
    </w:p>
    <w:p w:rsidR="00620805" w:rsidRDefault="002F592A" w:rsidP="008D4EC4">
      <w:pPr>
        <w:pStyle w:val="2"/>
        <w:numPr>
          <w:ilvl w:val="1"/>
          <w:numId w:val="3"/>
        </w:numPr>
        <w:tabs>
          <w:tab w:val="left" w:pos="567"/>
        </w:tabs>
        <w:adjustRightInd w:val="0"/>
        <w:snapToGrid w:val="0"/>
        <w:spacing w:before="0" w:after="0" w:line="360" w:lineRule="auto"/>
        <w:ind w:left="357" w:hanging="357"/>
        <w:rPr>
          <w:rFonts w:ascii="黑体" w:hAnsi="黑体"/>
          <w:b w:val="0"/>
          <w:sz w:val="24"/>
          <w:szCs w:val="24"/>
        </w:rPr>
      </w:pPr>
      <w:bookmarkStart w:id="43" w:name="_Toc516820727"/>
      <w:r>
        <w:rPr>
          <w:rFonts w:ascii="黑体" w:hAnsi="黑体" w:hint="eastAsia"/>
          <w:b w:val="0"/>
          <w:sz w:val="24"/>
          <w:szCs w:val="24"/>
        </w:rPr>
        <w:t>滤膜</w:t>
      </w:r>
      <w:r w:rsidR="00620805" w:rsidRPr="00620805">
        <w:rPr>
          <w:rFonts w:ascii="黑体" w:hAnsi="黑体" w:hint="eastAsia"/>
          <w:b w:val="0"/>
          <w:sz w:val="24"/>
          <w:szCs w:val="24"/>
        </w:rPr>
        <w:t>采样</w:t>
      </w:r>
      <w:r w:rsidR="00620805" w:rsidRPr="00620805">
        <w:rPr>
          <w:rFonts w:ascii="Times New Roman" w:eastAsia="新宋体" w:hAnsi="Times New Roman" w:hint="eastAsia"/>
          <w:sz w:val="24"/>
          <w:szCs w:val="24"/>
        </w:rPr>
        <w:t xml:space="preserve">filter </w:t>
      </w:r>
      <w:r w:rsidR="00620805">
        <w:rPr>
          <w:rFonts w:ascii="Times New Roman" w:eastAsia="新宋体" w:hAnsi="Times New Roman" w:hint="eastAsia"/>
          <w:sz w:val="24"/>
          <w:szCs w:val="24"/>
        </w:rPr>
        <w:t>sampling</w:t>
      </w:r>
      <w:bookmarkEnd w:id="43"/>
    </w:p>
    <w:p w:rsidR="00620805" w:rsidRPr="00620805" w:rsidRDefault="00620805" w:rsidP="008D4EC4">
      <w:pPr>
        <w:tabs>
          <w:tab w:val="left" w:pos="567"/>
        </w:tabs>
        <w:ind w:firstLineChars="200" w:firstLine="480"/>
        <w:rPr>
          <w:rFonts w:eastAsia="新宋体"/>
          <w:kern w:val="0"/>
          <w:sz w:val="24"/>
        </w:rPr>
      </w:pPr>
      <w:r w:rsidRPr="00620805">
        <w:rPr>
          <w:rFonts w:eastAsia="新宋体" w:hint="eastAsia"/>
          <w:kern w:val="0"/>
          <w:sz w:val="24"/>
        </w:rPr>
        <w:t>生物气溶胶粒子通过各种滤材时，滤材小孔对粒子的阻留或（</w:t>
      </w:r>
      <w:r w:rsidRPr="00620805">
        <w:rPr>
          <w:rFonts w:eastAsia="新宋体" w:hint="eastAsia"/>
          <w:kern w:val="0"/>
          <w:sz w:val="24"/>
        </w:rPr>
        <w:t>/</w:t>
      </w:r>
      <w:r w:rsidRPr="00620805">
        <w:rPr>
          <w:rFonts w:eastAsia="新宋体" w:hint="eastAsia"/>
          <w:kern w:val="0"/>
          <w:sz w:val="24"/>
        </w:rPr>
        <w:t>和）滤材对粒子的静电吸引阻留作用，将粒子捕获在滤材上的采集方式。</w:t>
      </w:r>
    </w:p>
    <w:p w:rsidR="00B53FAC" w:rsidRPr="00082ADF" w:rsidRDefault="00B53FAC" w:rsidP="008D4EC4">
      <w:pPr>
        <w:pStyle w:val="2"/>
        <w:numPr>
          <w:ilvl w:val="1"/>
          <w:numId w:val="3"/>
        </w:numPr>
        <w:tabs>
          <w:tab w:val="left" w:pos="567"/>
        </w:tabs>
        <w:spacing w:before="0" w:after="0" w:line="360" w:lineRule="auto"/>
        <w:ind w:left="357" w:hanging="357"/>
        <w:rPr>
          <w:rFonts w:ascii="黑体" w:hAnsi="黑体"/>
          <w:b w:val="0"/>
          <w:sz w:val="24"/>
          <w:szCs w:val="24"/>
        </w:rPr>
      </w:pPr>
      <w:bookmarkStart w:id="44" w:name="_Toc516820728"/>
      <w:r w:rsidRPr="00082ADF">
        <w:rPr>
          <w:rFonts w:ascii="黑体" w:hAnsi="黑体" w:hint="eastAsia"/>
          <w:b w:val="0"/>
          <w:sz w:val="24"/>
          <w:szCs w:val="24"/>
        </w:rPr>
        <w:t>离心</w:t>
      </w:r>
      <w:r w:rsidR="008360C7">
        <w:rPr>
          <w:rFonts w:ascii="黑体" w:hAnsi="黑体" w:hint="eastAsia"/>
          <w:b w:val="0"/>
          <w:sz w:val="24"/>
          <w:szCs w:val="24"/>
        </w:rPr>
        <w:t>式</w:t>
      </w:r>
      <w:r w:rsidR="00620805">
        <w:rPr>
          <w:rFonts w:ascii="黑体" w:hAnsi="黑体" w:hint="eastAsia"/>
          <w:b w:val="0"/>
          <w:sz w:val="24"/>
          <w:szCs w:val="24"/>
        </w:rPr>
        <w:t xml:space="preserve">采样 </w:t>
      </w:r>
      <w:proofErr w:type="spellStart"/>
      <w:r w:rsidR="004E0B79">
        <w:rPr>
          <w:rFonts w:ascii="Times New Roman" w:eastAsia="新宋体" w:hAnsi="Times New Roman" w:hint="eastAsia"/>
          <w:sz w:val="24"/>
          <w:szCs w:val="24"/>
        </w:rPr>
        <w:t>centrifugal</w:t>
      </w:r>
      <w:r w:rsidR="00620805">
        <w:rPr>
          <w:rFonts w:ascii="Times New Roman" w:eastAsia="新宋体" w:hAnsi="Times New Roman" w:hint="eastAsia"/>
          <w:sz w:val="24"/>
          <w:szCs w:val="24"/>
        </w:rPr>
        <w:t>sampling</w:t>
      </w:r>
      <w:bookmarkEnd w:id="44"/>
      <w:proofErr w:type="spellEnd"/>
    </w:p>
    <w:p w:rsidR="00B53FAC" w:rsidRDefault="004E0B79" w:rsidP="008F205D">
      <w:pPr>
        <w:ind w:firstLineChars="200" w:firstLine="480"/>
        <w:rPr>
          <w:sz w:val="24"/>
        </w:rPr>
      </w:pPr>
      <w:r>
        <w:rPr>
          <w:rFonts w:hint="eastAsia"/>
          <w:sz w:val="24"/>
        </w:rPr>
        <w:t>一种让气体以高速旋转所产生的离心力将生物气溶胶粒子与气流分开并撞击到固体介质表面</w:t>
      </w:r>
      <w:r w:rsidR="001A20F6">
        <w:rPr>
          <w:rFonts w:hint="eastAsia"/>
          <w:sz w:val="24"/>
        </w:rPr>
        <w:t>上或富集到液体介质里</w:t>
      </w:r>
      <w:r>
        <w:rPr>
          <w:rFonts w:hint="eastAsia"/>
          <w:sz w:val="24"/>
        </w:rPr>
        <w:t>的采集方式。</w:t>
      </w:r>
    </w:p>
    <w:p w:rsidR="00954DAC" w:rsidRPr="00455B0A" w:rsidRDefault="00954DAC" w:rsidP="008D4EC4">
      <w:pPr>
        <w:pStyle w:val="2"/>
        <w:numPr>
          <w:ilvl w:val="1"/>
          <w:numId w:val="3"/>
        </w:numPr>
        <w:tabs>
          <w:tab w:val="left" w:pos="567"/>
        </w:tabs>
        <w:spacing w:before="0" w:after="0" w:line="360" w:lineRule="auto"/>
        <w:ind w:left="357" w:hanging="357"/>
        <w:rPr>
          <w:rFonts w:ascii="Times New Roman" w:eastAsia="新宋体" w:hAnsi="Times New Roman"/>
          <w:sz w:val="24"/>
          <w:szCs w:val="24"/>
        </w:rPr>
      </w:pPr>
      <w:bookmarkStart w:id="45" w:name="_Toc516820729"/>
      <w:r w:rsidRPr="00954DAC">
        <w:rPr>
          <w:rFonts w:ascii="黑体" w:hAnsi="黑体" w:hint="eastAsia"/>
          <w:b w:val="0"/>
          <w:sz w:val="24"/>
          <w:szCs w:val="24"/>
        </w:rPr>
        <w:t>大流量</w:t>
      </w:r>
      <w:proofErr w:type="gramStart"/>
      <w:r w:rsidRPr="00954DAC">
        <w:rPr>
          <w:rFonts w:ascii="黑体" w:hAnsi="黑体" w:hint="eastAsia"/>
          <w:b w:val="0"/>
          <w:sz w:val="24"/>
          <w:szCs w:val="24"/>
        </w:rPr>
        <w:t>采样采样</w:t>
      </w:r>
      <w:proofErr w:type="gramEnd"/>
      <w:r w:rsidRPr="00954DAC">
        <w:rPr>
          <w:rFonts w:ascii="黑体" w:hAnsi="黑体" w:hint="eastAsia"/>
          <w:b w:val="0"/>
          <w:sz w:val="24"/>
          <w:szCs w:val="24"/>
        </w:rPr>
        <w:t xml:space="preserve"> </w:t>
      </w:r>
      <w:r w:rsidR="00455B0A" w:rsidRPr="00455B0A">
        <w:rPr>
          <w:rFonts w:ascii="Times New Roman" w:eastAsia="新宋体" w:hAnsi="Times New Roman" w:hint="eastAsia"/>
          <w:sz w:val="24"/>
          <w:szCs w:val="24"/>
        </w:rPr>
        <w:t>high volume sampling</w:t>
      </w:r>
      <w:bookmarkEnd w:id="45"/>
    </w:p>
    <w:p w:rsidR="00954DAC" w:rsidRPr="00082ADF" w:rsidRDefault="00954DAC" w:rsidP="008F205D">
      <w:pPr>
        <w:ind w:firstLineChars="200" w:firstLine="480"/>
        <w:rPr>
          <w:sz w:val="24"/>
        </w:rPr>
      </w:pPr>
      <w:r>
        <w:rPr>
          <w:rFonts w:hint="eastAsia"/>
          <w:sz w:val="24"/>
        </w:rPr>
        <w:t>以</w:t>
      </w:r>
      <w:r>
        <w:rPr>
          <w:rFonts w:hint="eastAsia"/>
          <w:sz w:val="24"/>
        </w:rPr>
        <w:t>500L/min</w:t>
      </w:r>
      <w:r>
        <w:rPr>
          <w:rFonts w:hint="eastAsia"/>
          <w:sz w:val="24"/>
        </w:rPr>
        <w:t>以上的采样流量把生物气溶胶采集到液体里或固体介质上的采样方式。</w:t>
      </w:r>
    </w:p>
    <w:p w:rsidR="00B53FAC" w:rsidRPr="00082ADF" w:rsidRDefault="00B53FAC" w:rsidP="008D4EC4">
      <w:pPr>
        <w:pStyle w:val="2"/>
        <w:numPr>
          <w:ilvl w:val="1"/>
          <w:numId w:val="3"/>
        </w:numPr>
        <w:tabs>
          <w:tab w:val="left" w:pos="567"/>
        </w:tabs>
        <w:spacing w:before="0" w:after="0" w:line="360" w:lineRule="auto"/>
        <w:ind w:left="357" w:hanging="357"/>
        <w:rPr>
          <w:rFonts w:ascii="黑体" w:hAnsi="黑体"/>
          <w:b w:val="0"/>
          <w:sz w:val="24"/>
          <w:szCs w:val="24"/>
        </w:rPr>
      </w:pPr>
      <w:bookmarkStart w:id="46" w:name="_Toc516820730"/>
      <w:r w:rsidRPr="00082ADF">
        <w:rPr>
          <w:rFonts w:ascii="黑体" w:hAnsi="黑体" w:hint="eastAsia"/>
          <w:b w:val="0"/>
          <w:sz w:val="24"/>
          <w:szCs w:val="24"/>
        </w:rPr>
        <w:t>静电吸附</w:t>
      </w:r>
      <w:r w:rsidR="00620805">
        <w:rPr>
          <w:rFonts w:ascii="黑体" w:hAnsi="黑体" w:hint="eastAsia"/>
          <w:b w:val="0"/>
          <w:sz w:val="24"/>
          <w:szCs w:val="24"/>
        </w:rPr>
        <w:t xml:space="preserve">采样 </w:t>
      </w:r>
      <w:r w:rsidR="007325B1" w:rsidRPr="007325B1">
        <w:rPr>
          <w:rFonts w:ascii="Times New Roman" w:eastAsia="新宋体" w:hAnsi="Times New Roman" w:hint="eastAsia"/>
          <w:sz w:val="24"/>
          <w:szCs w:val="24"/>
        </w:rPr>
        <w:t xml:space="preserve">electrical attraction </w:t>
      </w:r>
      <w:r w:rsidR="00620805">
        <w:rPr>
          <w:rFonts w:ascii="Times New Roman" w:eastAsia="新宋体" w:hAnsi="Times New Roman" w:hint="eastAsia"/>
          <w:sz w:val="24"/>
          <w:szCs w:val="24"/>
        </w:rPr>
        <w:t>sampling</w:t>
      </w:r>
      <w:bookmarkEnd w:id="46"/>
    </w:p>
    <w:p w:rsidR="00B53FAC" w:rsidRPr="00082ADF" w:rsidRDefault="00EC3276" w:rsidP="008F205D">
      <w:pPr>
        <w:ind w:firstLineChars="200" w:firstLine="480"/>
        <w:rPr>
          <w:sz w:val="24"/>
        </w:rPr>
      </w:pPr>
      <w:r>
        <w:rPr>
          <w:rFonts w:hint="eastAsia"/>
          <w:sz w:val="24"/>
        </w:rPr>
        <w:t>用多种方法使生物气溶胶粒子带上电荷，在电场的作用下通过静电吸附收集生物气溶胶粒子的采集方法。</w:t>
      </w:r>
    </w:p>
    <w:p w:rsidR="00B53FAC" w:rsidRPr="00082ADF" w:rsidRDefault="00082ADF" w:rsidP="008D4EC4">
      <w:pPr>
        <w:pStyle w:val="2"/>
        <w:numPr>
          <w:ilvl w:val="1"/>
          <w:numId w:val="3"/>
        </w:numPr>
        <w:tabs>
          <w:tab w:val="left" w:pos="567"/>
        </w:tabs>
        <w:spacing w:before="0" w:after="0" w:line="360" w:lineRule="auto"/>
        <w:ind w:left="357" w:hanging="357"/>
        <w:rPr>
          <w:rFonts w:ascii="黑体" w:hAnsi="黑体"/>
          <w:b w:val="0"/>
          <w:sz w:val="24"/>
          <w:szCs w:val="24"/>
        </w:rPr>
      </w:pPr>
      <w:bookmarkStart w:id="47" w:name="_Toc516820731"/>
      <w:r>
        <w:rPr>
          <w:rFonts w:ascii="黑体" w:hAnsi="黑体" w:hint="eastAsia"/>
          <w:b w:val="0"/>
          <w:sz w:val="24"/>
          <w:szCs w:val="24"/>
        </w:rPr>
        <w:t>自然</w:t>
      </w:r>
      <w:r w:rsidR="00B53FAC" w:rsidRPr="00082ADF">
        <w:rPr>
          <w:rFonts w:ascii="黑体" w:hAnsi="黑体" w:hint="eastAsia"/>
          <w:b w:val="0"/>
          <w:sz w:val="24"/>
          <w:szCs w:val="24"/>
        </w:rPr>
        <w:t>沉降</w:t>
      </w:r>
      <w:r w:rsidR="00620805">
        <w:rPr>
          <w:rFonts w:ascii="黑体" w:hAnsi="黑体" w:hint="eastAsia"/>
          <w:b w:val="0"/>
          <w:sz w:val="24"/>
          <w:szCs w:val="24"/>
        </w:rPr>
        <w:t>采样</w:t>
      </w:r>
      <w:r w:rsidRPr="00082ADF">
        <w:rPr>
          <w:rFonts w:ascii="Times New Roman" w:eastAsia="新宋体" w:hAnsi="Times New Roman" w:hint="eastAsia"/>
          <w:sz w:val="24"/>
          <w:szCs w:val="24"/>
        </w:rPr>
        <w:t>natural sinking</w:t>
      </w:r>
      <w:r w:rsidR="00620805">
        <w:rPr>
          <w:rFonts w:ascii="Times New Roman" w:eastAsia="新宋体" w:hAnsi="Times New Roman" w:hint="eastAsia"/>
          <w:sz w:val="24"/>
          <w:szCs w:val="24"/>
        </w:rPr>
        <w:t xml:space="preserve"> sampling</w:t>
      </w:r>
      <w:bookmarkEnd w:id="47"/>
    </w:p>
    <w:p w:rsidR="00B53FAC" w:rsidRPr="00082ADF" w:rsidRDefault="00011BFF" w:rsidP="008F205D">
      <w:pPr>
        <w:adjustRightInd w:val="0"/>
        <w:snapToGrid w:val="0"/>
        <w:ind w:firstLineChars="200" w:firstLine="480"/>
        <w:rPr>
          <w:rFonts w:eastAsia="新宋体"/>
          <w:kern w:val="0"/>
          <w:sz w:val="24"/>
        </w:rPr>
      </w:pPr>
      <w:r w:rsidRPr="00082ADF">
        <w:rPr>
          <w:rFonts w:eastAsia="新宋体" w:hint="eastAsia"/>
          <w:kern w:val="0"/>
          <w:sz w:val="24"/>
        </w:rPr>
        <w:t>生物气溶胶粒子在重力作用下自然</w:t>
      </w:r>
      <w:r w:rsidR="00082ADF">
        <w:rPr>
          <w:rFonts w:eastAsia="新宋体" w:hint="eastAsia"/>
          <w:kern w:val="0"/>
          <w:sz w:val="24"/>
        </w:rPr>
        <w:t>下沉</w:t>
      </w:r>
      <w:r w:rsidRPr="00082ADF">
        <w:rPr>
          <w:rFonts w:eastAsia="新宋体" w:hint="eastAsia"/>
          <w:kern w:val="0"/>
          <w:sz w:val="24"/>
        </w:rPr>
        <w:t>降落到</w:t>
      </w:r>
      <w:r w:rsidR="00082ADF">
        <w:rPr>
          <w:rFonts w:eastAsia="新宋体" w:hint="eastAsia"/>
          <w:kern w:val="0"/>
          <w:sz w:val="24"/>
        </w:rPr>
        <w:t>采样面</w:t>
      </w:r>
      <w:r w:rsidR="00082ADF">
        <w:rPr>
          <w:rFonts w:eastAsia="新宋体" w:hint="eastAsia"/>
          <w:kern w:val="0"/>
          <w:sz w:val="24"/>
        </w:rPr>
        <w:t>-</w:t>
      </w:r>
      <w:r w:rsidRPr="00082ADF">
        <w:rPr>
          <w:rFonts w:eastAsia="新宋体" w:hint="eastAsia"/>
          <w:kern w:val="0"/>
          <w:sz w:val="24"/>
        </w:rPr>
        <w:t>微生物营养琼脂平</w:t>
      </w:r>
      <w:proofErr w:type="gramStart"/>
      <w:r w:rsidRPr="00082ADF">
        <w:rPr>
          <w:rFonts w:eastAsia="新宋体" w:hint="eastAsia"/>
          <w:kern w:val="0"/>
          <w:sz w:val="24"/>
        </w:rPr>
        <w:t>皿</w:t>
      </w:r>
      <w:proofErr w:type="gramEnd"/>
      <w:r w:rsidR="00082ADF">
        <w:rPr>
          <w:rFonts w:eastAsia="新宋体" w:hint="eastAsia"/>
          <w:kern w:val="0"/>
          <w:sz w:val="24"/>
        </w:rPr>
        <w:t>表面</w:t>
      </w:r>
      <w:r w:rsidRPr="00082ADF">
        <w:rPr>
          <w:rFonts w:eastAsia="新宋体" w:hint="eastAsia"/>
          <w:kern w:val="0"/>
          <w:sz w:val="24"/>
        </w:rPr>
        <w:t>的采集方式。</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sz w:val="24"/>
          <w:szCs w:val="24"/>
        </w:rPr>
      </w:pPr>
      <w:bookmarkStart w:id="48" w:name="_Toc516820732"/>
      <w:r w:rsidRPr="0033071A">
        <w:rPr>
          <w:rFonts w:ascii="黑体" w:hAnsi="黑体" w:hint="eastAsia"/>
          <w:b w:val="0"/>
          <w:sz w:val="24"/>
          <w:szCs w:val="24"/>
        </w:rPr>
        <w:t>生物气溶胶采样器</w:t>
      </w:r>
      <w:proofErr w:type="spellStart"/>
      <w:r w:rsidRPr="0033071A">
        <w:rPr>
          <w:rFonts w:ascii="Times New Roman" w:eastAsia="新宋体" w:hAnsi="Times New Roman" w:hint="eastAsia"/>
          <w:sz w:val="24"/>
          <w:szCs w:val="24"/>
        </w:rPr>
        <w:t>bioaerosol</w:t>
      </w:r>
      <w:r w:rsidRPr="0033071A">
        <w:rPr>
          <w:rFonts w:ascii="Times New Roman" w:eastAsia="新宋体" w:hAnsi="Times New Roman"/>
          <w:sz w:val="24"/>
          <w:szCs w:val="24"/>
        </w:rPr>
        <w:t>samp</w:t>
      </w:r>
      <w:r w:rsidRPr="0033071A">
        <w:rPr>
          <w:rFonts w:ascii="Times New Roman" w:eastAsia="新宋体" w:hAnsi="Times New Roman" w:hint="eastAsia"/>
          <w:sz w:val="24"/>
          <w:szCs w:val="24"/>
        </w:rPr>
        <w:t>ler</w:t>
      </w:r>
      <w:bookmarkEnd w:id="48"/>
      <w:proofErr w:type="spellEnd"/>
    </w:p>
    <w:p w:rsidR="008E7103" w:rsidRDefault="008E7103" w:rsidP="008F205D">
      <w:pPr>
        <w:adjustRightInd w:val="0"/>
        <w:snapToGrid w:val="0"/>
        <w:ind w:firstLineChars="171" w:firstLine="410"/>
        <w:rPr>
          <w:rFonts w:eastAsia="新宋体"/>
          <w:sz w:val="24"/>
        </w:rPr>
      </w:pPr>
      <w:r w:rsidRPr="00AA1D08">
        <w:rPr>
          <w:rFonts w:eastAsia="新宋体" w:hint="eastAsia"/>
          <w:sz w:val="24"/>
        </w:rPr>
        <w:t>用来采集环境</w:t>
      </w:r>
      <w:r>
        <w:rPr>
          <w:rFonts w:eastAsia="新宋体" w:hint="eastAsia"/>
          <w:sz w:val="24"/>
        </w:rPr>
        <w:t>生物气溶胶</w:t>
      </w:r>
      <w:r w:rsidRPr="00AA1D08">
        <w:rPr>
          <w:rFonts w:eastAsia="新宋体" w:hint="eastAsia"/>
          <w:sz w:val="24"/>
        </w:rPr>
        <w:t>样本的</w:t>
      </w:r>
      <w:r>
        <w:rPr>
          <w:rFonts w:eastAsia="新宋体" w:hint="eastAsia"/>
          <w:sz w:val="24"/>
        </w:rPr>
        <w:t>机械</w:t>
      </w:r>
      <w:r w:rsidRPr="00AA1D08">
        <w:rPr>
          <w:rFonts w:eastAsia="新宋体" w:hint="eastAsia"/>
          <w:sz w:val="24"/>
        </w:rPr>
        <w:t>装置，一般由采样头、抽气泵</w:t>
      </w:r>
      <w:r w:rsidR="007325B1">
        <w:rPr>
          <w:rFonts w:eastAsia="新宋体" w:hint="eastAsia"/>
          <w:sz w:val="24"/>
        </w:rPr>
        <w:t>、流量计、控制</w:t>
      </w:r>
      <w:r w:rsidRPr="00AA1D08">
        <w:rPr>
          <w:rFonts w:eastAsia="新宋体" w:hint="eastAsia"/>
          <w:sz w:val="24"/>
        </w:rPr>
        <w:t>和采样介质等组件构成。</w:t>
      </w:r>
    </w:p>
    <w:p w:rsidR="008E7103" w:rsidRPr="001F3902"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sz w:val="24"/>
          <w:szCs w:val="24"/>
          <w:lang w:val="fr-FR"/>
        </w:rPr>
      </w:pPr>
      <w:bookmarkStart w:id="49" w:name="_Toc516820733"/>
      <w:proofErr w:type="gramStart"/>
      <w:r w:rsidRPr="0033071A">
        <w:rPr>
          <w:rFonts w:ascii="黑体" w:hAnsi="黑体"/>
          <w:b w:val="0"/>
          <w:sz w:val="24"/>
          <w:szCs w:val="24"/>
        </w:rPr>
        <w:t>面速度</w:t>
      </w:r>
      <w:proofErr w:type="gramEnd"/>
      <w:r w:rsidRPr="0033071A">
        <w:rPr>
          <w:rFonts w:ascii="Times New Roman" w:eastAsia="新宋体" w:hAnsi="Times New Roman"/>
          <w:sz w:val="24"/>
          <w:szCs w:val="24"/>
          <w:lang w:val="fr-FR"/>
        </w:rPr>
        <w:t>face velocity</w:t>
      </w:r>
      <w:bookmarkEnd w:id="49"/>
    </w:p>
    <w:p w:rsidR="008E7103" w:rsidRPr="00AA1D08" w:rsidRDefault="00E21846" w:rsidP="008F205D">
      <w:pPr>
        <w:adjustRightInd w:val="0"/>
        <w:snapToGrid w:val="0"/>
        <w:ind w:firstLineChars="150" w:firstLine="360"/>
        <w:rPr>
          <w:rFonts w:eastAsia="新宋体"/>
          <w:sz w:val="24"/>
        </w:rPr>
      </w:pPr>
      <w:r w:rsidRPr="00AA1D08">
        <w:rPr>
          <w:rFonts w:eastAsia="新宋体" w:hint="eastAsia"/>
          <w:sz w:val="24"/>
        </w:rPr>
        <w:t>气体体积除以气流通过区域截面有效面积</w:t>
      </w:r>
      <w:r w:rsidR="008E7103" w:rsidRPr="00AA1D08">
        <w:rPr>
          <w:rFonts w:eastAsia="新宋体" w:hint="eastAsia"/>
          <w:sz w:val="24"/>
        </w:rPr>
        <w:t>的值</w:t>
      </w:r>
      <w:r w:rsidR="008E7103" w:rsidRPr="00AA1D08">
        <w:rPr>
          <w:rFonts w:eastAsia="新宋体"/>
          <w:sz w:val="24"/>
        </w:rPr>
        <w:t>。</w:t>
      </w:r>
    </w:p>
    <w:p w:rsidR="008E7103" w:rsidRPr="00AA1D08" w:rsidRDefault="008E7103" w:rsidP="008F205D">
      <w:pPr>
        <w:adjustRightInd w:val="0"/>
        <w:snapToGrid w:val="0"/>
        <w:ind w:firstLineChars="171" w:firstLine="410"/>
        <w:rPr>
          <w:rFonts w:eastAsia="新宋体"/>
          <w:sz w:val="24"/>
        </w:rPr>
      </w:pPr>
      <w:r w:rsidRPr="00AA1D08">
        <w:rPr>
          <w:rFonts w:eastAsia="新宋体" w:hint="eastAsia"/>
          <w:sz w:val="24"/>
        </w:rPr>
        <w:t>注</w:t>
      </w:r>
      <w:r w:rsidRPr="00AA1D08">
        <w:rPr>
          <w:rFonts w:eastAsia="新宋体" w:hint="eastAsia"/>
          <w:sz w:val="24"/>
        </w:rPr>
        <w:t>1</w:t>
      </w:r>
      <w:r w:rsidRPr="00AA1D08">
        <w:rPr>
          <w:rFonts w:eastAsia="新宋体" w:hint="eastAsia"/>
          <w:sz w:val="24"/>
        </w:rPr>
        <w:t>：</w:t>
      </w:r>
      <w:proofErr w:type="gramStart"/>
      <w:r w:rsidRPr="00AA1D08">
        <w:rPr>
          <w:rFonts w:eastAsia="新宋体" w:hint="eastAsia"/>
          <w:sz w:val="24"/>
        </w:rPr>
        <w:t>面速度</w:t>
      </w:r>
      <w:proofErr w:type="gramEnd"/>
      <w:r w:rsidRPr="00AA1D08">
        <w:rPr>
          <w:rFonts w:eastAsia="新宋体" w:hint="eastAsia"/>
          <w:sz w:val="24"/>
        </w:rPr>
        <w:t>的单位为</w:t>
      </w:r>
      <w:r w:rsidRPr="00AA1D08">
        <w:rPr>
          <w:rFonts w:eastAsia="新宋体" w:hint="eastAsia"/>
          <w:sz w:val="24"/>
        </w:rPr>
        <w:t>m/s</w:t>
      </w:r>
      <w:r w:rsidRPr="00AA1D08">
        <w:rPr>
          <w:rFonts w:eastAsia="新宋体" w:hint="eastAsia"/>
          <w:sz w:val="24"/>
        </w:rPr>
        <w:t>。</w:t>
      </w:r>
    </w:p>
    <w:p w:rsidR="008E7103" w:rsidRDefault="008E7103" w:rsidP="008D4EC4">
      <w:pPr>
        <w:pStyle w:val="2"/>
        <w:numPr>
          <w:ilvl w:val="1"/>
          <w:numId w:val="3"/>
        </w:numPr>
        <w:tabs>
          <w:tab w:val="left" w:pos="567"/>
        </w:tabs>
        <w:adjustRightInd w:val="0"/>
        <w:snapToGrid w:val="0"/>
        <w:spacing w:before="0" w:after="0" w:line="360" w:lineRule="auto"/>
        <w:ind w:left="357" w:hanging="357"/>
        <w:rPr>
          <w:rFonts w:eastAsia="新宋体"/>
          <w:sz w:val="24"/>
        </w:rPr>
      </w:pPr>
      <w:bookmarkStart w:id="50" w:name="_Toc516820734"/>
      <w:r w:rsidRPr="00EB23CC">
        <w:rPr>
          <w:rFonts w:ascii="黑体" w:hAnsi="黑体" w:hint="eastAsia"/>
          <w:b w:val="0"/>
          <w:sz w:val="24"/>
          <w:szCs w:val="24"/>
        </w:rPr>
        <w:t>采样介质</w:t>
      </w:r>
      <w:r w:rsidRPr="005A1BB9">
        <w:rPr>
          <w:rFonts w:ascii="Times New Roman" w:eastAsia="新宋体" w:hAnsi="Times New Roman" w:hint="eastAsia"/>
          <w:sz w:val="24"/>
          <w:szCs w:val="24"/>
          <w:lang w:val="fr-FR"/>
        </w:rPr>
        <w:t>sampling medi</w:t>
      </w:r>
      <w:r>
        <w:rPr>
          <w:rFonts w:ascii="Times New Roman" w:eastAsia="新宋体" w:hAnsi="Times New Roman" w:hint="eastAsia"/>
          <w:sz w:val="24"/>
          <w:szCs w:val="24"/>
          <w:lang w:val="fr-FR"/>
        </w:rPr>
        <w:t>um</w:t>
      </w:r>
      <w:bookmarkEnd w:id="50"/>
    </w:p>
    <w:p w:rsidR="008E7103" w:rsidRDefault="008E7103" w:rsidP="008F205D">
      <w:pPr>
        <w:adjustRightInd w:val="0"/>
        <w:snapToGrid w:val="0"/>
        <w:ind w:firstLineChars="171" w:firstLine="410"/>
        <w:rPr>
          <w:rFonts w:eastAsia="新宋体"/>
          <w:kern w:val="0"/>
          <w:sz w:val="24"/>
        </w:rPr>
      </w:pPr>
      <w:r>
        <w:rPr>
          <w:rFonts w:eastAsia="新宋体" w:hint="eastAsia"/>
          <w:kern w:val="0"/>
          <w:sz w:val="24"/>
        </w:rPr>
        <w:t>用来捕获、承载生物气溶胶粒子的物质。一般要求采样介质具有稳定性、粘附性、无毒性、抗蒸发、水溶性等基本性能。</w:t>
      </w:r>
    </w:p>
    <w:p w:rsidR="008E7103" w:rsidRDefault="008E7103" w:rsidP="008F205D">
      <w:pPr>
        <w:adjustRightInd w:val="0"/>
        <w:snapToGrid w:val="0"/>
        <w:ind w:firstLineChars="171" w:firstLine="410"/>
        <w:rPr>
          <w:rFonts w:eastAsia="新宋体"/>
          <w:kern w:val="0"/>
          <w:sz w:val="24"/>
        </w:rPr>
      </w:pPr>
      <w:r>
        <w:rPr>
          <w:rFonts w:eastAsia="新宋体" w:hint="eastAsia"/>
          <w:kern w:val="0"/>
          <w:sz w:val="24"/>
        </w:rPr>
        <w:t>注：（</w:t>
      </w:r>
      <w:r>
        <w:rPr>
          <w:rFonts w:eastAsia="新宋体" w:hint="eastAsia"/>
          <w:kern w:val="0"/>
          <w:sz w:val="24"/>
        </w:rPr>
        <w:t>1</w:t>
      </w:r>
      <w:r>
        <w:rPr>
          <w:rFonts w:eastAsia="新宋体" w:hint="eastAsia"/>
          <w:kern w:val="0"/>
          <w:sz w:val="24"/>
        </w:rPr>
        <w:t>）采样时，如果考虑生物气溶胶粒子中生物成分的活性，应选固体或半固体培养基、含有营养成分的液体、中性液体等；</w:t>
      </w:r>
    </w:p>
    <w:p w:rsidR="008E7103" w:rsidRPr="00072D84" w:rsidRDefault="008E7103" w:rsidP="008F205D">
      <w:pPr>
        <w:adjustRightInd w:val="0"/>
        <w:snapToGrid w:val="0"/>
        <w:ind w:firstLineChars="171" w:firstLine="410"/>
        <w:rPr>
          <w:rFonts w:eastAsia="新宋体"/>
          <w:kern w:val="0"/>
          <w:sz w:val="24"/>
        </w:rPr>
      </w:pPr>
      <w:r>
        <w:rPr>
          <w:rFonts w:eastAsia="新宋体" w:hint="eastAsia"/>
          <w:kern w:val="0"/>
          <w:sz w:val="24"/>
        </w:rPr>
        <w:lastRenderedPageBreak/>
        <w:t>（</w:t>
      </w:r>
      <w:r>
        <w:rPr>
          <w:rFonts w:eastAsia="新宋体" w:hint="eastAsia"/>
          <w:kern w:val="0"/>
          <w:sz w:val="24"/>
        </w:rPr>
        <w:t>2</w:t>
      </w:r>
      <w:r>
        <w:rPr>
          <w:rFonts w:eastAsia="新宋体" w:hint="eastAsia"/>
          <w:kern w:val="0"/>
          <w:sz w:val="24"/>
        </w:rPr>
        <w:t>）采样时，如果不考虑生物气溶胶粒子中生物成分的活性，仅考虑生物气溶胶粒子采样效率，可选择多种采样介质，如固体或半固体培养基、含有营养成分的液体、中性液体、滤膜等。</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sz w:val="24"/>
          <w:szCs w:val="24"/>
        </w:rPr>
      </w:pPr>
      <w:bookmarkStart w:id="51" w:name="_Toc516820735"/>
      <w:r w:rsidRPr="0033071A">
        <w:rPr>
          <w:rFonts w:ascii="黑体" w:hAnsi="黑体"/>
          <w:b w:val="0"/>
          <w:sz w:val="24"/>
          <w:szCs w:val="24"/>
        </w:rPr>
        <w:t>生物采样效率</w:t>
      </w:r>
      <w:r w:rsidRPr="0033071A">
        <w:rPr>
          <w:rFonts w:ascii="Times New Roman" w:eastAsia="新宋体" w:hAnsi="Times New Roman"/>
          <w:sz w:val="24"/>
          <w:szCs w:val="24"/>
        </w:rPr>
        <w:t>biological sampling efficiency</w:t>
      </w:r>
      <w:bookmarkEnd w:id="51"/>
    </w:p>
    <w:p w:rsidR="008E7103" w:rsidRPr="00AA1D08" w:rsidRDefault="008E7103" w:rsidP="008F205D">
      <w:pPr>
        <w:adjustRightInd w:val="0"/>
        <w:snapToGrid w:val="0"/>
        <w:ind w:firstLineChars="200" w:firstLine="480"/>
        <w:rPr>
          <w:rFonts w:eastAsia="新宋体"/>
          <w:kern w:val="0"/>
          <w:sz w:val="24"/>
        </w:rPr>
      </w:pPr>
      <w:r w:rsidRPr="00AA1D08">
        <w:rPr>
          <w:rFonts w:eastAsia="新宋体" w:hint="eastAsia"/>
          <w:kern w:val="0"/>
          <w:sz w:val="24"/>
        </w:rPr>
        <w:t>生物采样效率指</w:t>
      </w:r>
      <w:r>
        <w:rPr>
          <w:rFonts w:eastAsia="新宋体" w:hint="eastAsia"/>
          <w:kern w:val="0"/>
          <w:sz w:val="24"/>
        </w:rPr>
        <w:t>生物气溶胶</w:t>
      </w:r>
      <w:r w:rsidRPr="00AA1D08">
        <w:rPr>
          <w:rFonts w:eastAsia="新宋体" w:hint="eastAsia"/>
          <w:kern w:val="0"/>
          <w:sz w:val="24"/>
        </w:rPr>
        <w:t>采样器在采样过程中保持</w:t>
      </w:r>
      <w:r>
        <w:rPr>
          <w:rFonts w:eastAsia="新宋体" w:hint="eastAsia"/>
          <w:kern w:val="0"/>
          <w:sz w:val="24"/>
        </w:rPr>
        <w:t>生物气溶胶粒子中</w:t>
      </w:r>
      <w:r w:rsidRPr="00AA1D08">
        <w:rPr>
          <w:rFonts w:eastAsia="新宋体" w:hint="eastAsia"/>
          <w:kern w:val="0"/>
          <w:sz w:val="24"/>
        </w:rPr>
        <w:t>微生物活性</w:t>
      </w:r>
      <w:r>
        <w:rPr>
          <w:rFonts w:eastAsia="新宋体" w:hint="eastAsia"/>
          <w:kern w:val="0"/>
          <w:sz w:val="24"/>
        </w:rPr>
        <w:t>，且</w:t>
      </w:r>
      <w:r w:rsidRPr="00AA1D08">
        <w:rPr>
          <w:rFonts w:eastAsia="新宋体" w:hint="eastAsia"/>
          <w:kern w:val="0"/>
          <w:sz w:val="24"/>
        </w:rPr>
        <w:t>微生物培养繁殖能力不变的百分率。</w:t>
      </w:r>
    </w:p>
    <w:p w:rsidR="008E7103" w:rsidRPr="00AA1D08" w:rsidRDefault="008E7103" w:rsidP="008F205D">
      <w:pPr>
        <w:adjustRightInd w:val="0"/>
        <w:snapToGrid w:val="0"/>
        <w:ind w:firstLineChars="200" w:firstLine="480"/>
        <w:rPr>
          <w:rFonts w:eastAsia="新宋体"/>
          <w:kern w:val="0"/>
          <w:sz w:val="24"/>
        </w:rPr>
      </w:pPr>
      <w:r w:rsidRPr="00AA1D08">
        <w:rPr>
          <w:rFonts w:eastAsia="新宋体" w:hint="eastAsia"/>
          <w:kern w:val="0"/>
          <w:sz w:val="24"/>
        </w:rPr>
        <w:t>注：生物采样效率不仅考虑采样过程中的物理采样效率，同时还考虑采样的压力及分析中对微生物的影响。指采集到的生物没有丧失活性，可以培养。生物采样效率具有种属特异性，不同的微生物生物采样效率不同。</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52" w:name="_Toc516820736"/>
      <w:r w:rsidRPr="004F588A">
        <w:rPr>
          <w:rFonts w:ascii="黑体" w:hAnsi="黑体"/>
          <w:b w:val="0"/>
          <w:sz w:val="24"/>
          <w:szCs w:val="24"/>
        </w:rPr>
        <w:t>物理采样效率</w:t>
      </w:r>
      <w:r w:rsidRPr="004F588A">
        <w:rPr>
          <w:rFonts w:ascii="Times New Roman" w:eastAsia="新宋体" w:hAnsi="Times New Roman"/>
          <w:sz w:val="24"/>
          <w:szCs w:val="24"/>
        </w:rPr>
        <w:t>physical sampling efficiency</w:t>
      </w:r>
      <w:bookmarkEnd w:id="52"/>
    </w:p>
    <w:p w:rsidR="008E7103" w:rsidRPr="00AA1D08" w:rsidRDefault="008E7103" w:rsidP="008F205D">
      <w:pPr>
        <w:adjustRightInd w:val="0"/>
        <w:snapToGrid w:val="0"/>
        <w:ind w:firstLineChars="200" w:firstLine="480"/>
        <w:rPr>
          <w:rFonts w:eastAsia="新宋体"/>
          <w:sz w:val="24"/>
        </w:rPr>
      </w:pPr>
      <w:r w:rsidRPr="00AA1D08">
        <w:rPr>
          <w:rFonts w:eastAsia="新宋体" w:hint="eastAsia"/>
          <w:kern w:val="0"/>
          <w:sz w:val="24"/>
        </w:rPr>
        <w:t>在</w:t>
      </w:r>
      <w:r>
        <w:rPr>
          <w:rFonts w:eastAsia="新宋体" w:hint="eastAsia"/>
          <w:kern w:val="0"/>
          <w:sz w:val="24"/>
        </w:rPr>
        <w:t>采样</w:t>
      </w:r>
      <w:r w:rsidRPr="00AA1D08">
        <w:rPr>
          <w:rFonts w:eastAsia="新宋体" w:hint="eastAsia"/>
          <w:kern w:val="0"/>
          <w:sz w:val="24"/>
        </w:rPr>
        <w:t>场所采样器采集悬浮的特定大小粒子的能力。在一定的空气学动力直径和其他流体参数的情况下测定。</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53" w:name="_Toc516820737"/>
      <w:r w:rsidRPr="004F588A">
        <w:rPr>
          <w:rFonts w:ascii="黑体" w:hAnsi="黑体"/>
          <w:b w:val="0"/>
          <w:sz w:val="24"/>
          <w:szCs w:val="24"/>
        </w:rPr>
        <w:t>总采样效率</w:t>
      </w:r>
      <w:r w:rsidRPr="004F588A">
        <w:rPr>
          <w:rFonts w:ascii="Times New Roman" w:eastAsia="新宋体" w:hAnsi="Times New Roman"/>
          <w:sz w:val="24"/>
          <w:szCs w:val="24"/>
        </w:rPr>
        <w:t>total sampling efficiency</w:t>
      </w:r>
      <w:bookmarkEnd w:id="53"/>
    </w:p>
    <w:p w:rsidR="008E7103" w:rsidRPr="00AA1D08" w:rsidRDefault="008E7103" w:rsidP="008F205D">
      <w:pPr>
        <w:adjustRightInd w:val="0"/>
        <w:snapToGrid w:val="0"/>
        <w:ind w:firstLineChars="171" w:firstLine="410"/>
        <w:rPr>
          <w:rFonts w:eastAsia="新宋体"/>
          <w:kern w:val="0"/>
          <w:sz w:val="24"/>
        </w:rPr>
      </w:pPr>
      <w:r>
        <w:rPr>
          <w:rFonts w:eastAsia="新宋体" w:hint="eastAsia"/>
          <w:sz w:val="24"/>
        </w:rPr>
        <w:t>生物气溶胶</w:t>
      </w:r>
      <w:r w:rsidRPr="00AA1D08">
        <w:rPr>
          <w:rFonts w:eastAsia="新宋体" w:hint="eastAsia"/>
          <w:sz w:val="24"/>
        </w:rPr>
        <w:t>采样器的物理采样效率和生物存活效率的乘积。</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54" w:name="_Toc516820738"/>
      <w:r w:rsidRPr="004F588A">
        <w:rPr>
          <w:rFonts w:ascii="黑体" w:hAnsi="黑体"/>
          <w:b w:val="0"/>
          <w:sz w:val="24"/>
          <w:szCs w:val="24"/>
        </w:rPr>
        <w:t>培养分析</w:t>
      </w:r>
      <w:r w:rsidRPr="004F588A">
        <w:rPr>
          <w:rFonts w:ascii="Times New Roman" w:eastAsia="新宋体" w:hAnsi="Times New Roman"/>
          <w:sz w:val="24"/>
          <w:szCs w:val="24"/>
        </w:rPr>
        <w:t>culture-based analyses</w:t>
      </w:r>
      <w:bookmarkEnd w:id="54"/>
    </w:p>
    <w:p w:rsidR="008E7103" w:rsidRDefault="008E7103" w:rsidP="008F205D">
      <w:pPr>
        <w:adjustRightInd w:val="0"/>
        <w:snapToGrid w:val="0"/>
        <w:ind w:firstLineChars="171" w:firstLine="410"/>
        <w:rPr>
          <w:rFonts w:eastAsia="新宋体"/>
          <w:sz w:val="24"/>
        </w:rPr>
      </w:pPr>
      <w:r w:rsidRPr="00AA1D08">
        <w:rPr>
          <w:rFonts w:eastAsia="新宋体" w:hint="eastAsia"/>
          <w:sz w:val="24"/>
        </w:rPr>
        <w:t>微生物在培养介质上的繁殖生长。</w:t>
      </w:r>
    </w:p>
    <w:p w:rsidR="008E7103" w:rsidRPr="001F2014" w:rsidRDefault="008E7103" w:rsidP="008F205D">
      <w:pPr>
        <w:adjustRightInd w:val="0"/>
        <w:snapToGrid w:val="0"/>
        <w:ind w:firstLineChars="171" w:firstLine="410"/>
        <w:rPr>
          <w:rFonts w:eastAsia="新宋体"/>
          <w:sz w:val="24"/>
        </w:rPr>
      </w:pPr>
      <w:r w:rsidRPr="00AA1D08">
        <w:rPr>
          <w:rFonts w:eastAsia="新宋体" w:hint="eastAsia"/>
          <w:kern w:val="0"/>
          <w:sz w:val="24"/>
        </w:rPr>
        <w:t>注：检测的前提是可以生长和繁殖。</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sz w:val="24"/>
          <w:szCs w:val="24"/>
        </w:rPr>
      </w:pPr>
      <w:bookmarkStart w:id="55" w:name="_Toc516820739"/>
      <w:r w:rsidRPr="007B1FD3">
        <w:rPr>
          <w:rFonts w:ascii="黑体" w:hAnsi="黑体"/>
          <w:b w:val="0"/>
          <w:sz w:val="24"/>
          <w:szCs w:val="24"/>
        </w:rPr>
        <w:t>菌落计数</w:t>
      </w:r>
      <w:r w:rsidRPr="007B1FD3">
        <w:rPr>
          <w:rFonts w:ascii="Times New Roman" w:eastAsia="新宋体" w:hAnsi="Times New Roman"/>
          <w:sz w:val="24"/>
          <w:szCs w:val="24"/>
        </w:rPr>
        <w:t>colony count</w:t>
      </w:r>
      <w:bookmarkEnd w:id="55"/>
    </w:p>
    <w:p w:rsidR="008E7103" w:rsidRPr="00AA1D08" w:rsidRDefault="008E7103" w:rsidP="008F205D">
      <w:pPr>
        <w:adjustRightInd w:val="0"/>
        <w:snapToGrid w:val="0"/>
        <w:ind w:firstLineChars="171" w:firstLine="410"/>
        <w:rPr>
          <w:rFonts w:eastAsia="新宋体"/>
          <w:sz w:val="24"/>
        </w:rPr>
      </w:pPr>
      <w:r w:rsidRPr="00AA1D08">
        <w:rPr>
          <w:rFonts w:eastAsia="新宋体" w:hint="eastAsia"/>
          <w:sz w:val="24"/>
        </w:rPr>
        <w:t>在选定的培养条件下培养后，微生物在培养介质上长出的可见的微生物菌落数量。</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56" w:name="_Toc516820740"/>
      <w:r w:rsidRPr="007B1FD3">
        <w:rPr>
          <w:rFonts w:ascii="黑体" w:hAnsi="黑体"/>
          <w:b w:val="0"/>
          <w:sz w:val="24"/>
          <w:szCs w:val="24"/>
        </w:rPr>
        <w:t>菌落形成单位</w:t>
      </w:r>
      <w:r w:rsidRPr="007B1FD3">
        <w:rPr>
          <w:rFonts w:ascii="Times New Roman" w:eastAsia="新宋体" w:hAnsi="Times New Roman"/>
          <w:sz w:val="24"/>
          <w:szCs w:val="24"/>
        </w:rPr>
        <w:t>Colony Forming Unit</w:t>
      </w:r>
      <w:r w:rsidRPr="007B1FD3">
        <w:rPr>
          <w:rFonts w:ascii="Times New Roman" w:eastAsia="新宋体" w:hAnsi="Times New Roman"/>
          <w:sz w:val="24"/>
          <w:szCs w:val="24"/>
        </w:rPr>
        <w:t>，</w:t>
      </w:r>
      <w:r w:rsidRPr="007B1FD3">
        <w:rPr>
          <w:rFonts w:ascii="Times New Roman" w:eastAsia="新宋体" w:hAnsi="Times New Roman"/>
          <w:sz w:val="24"/>
          <w:szCs w:val="24"/>
        </w:rPr>
        <w:t>CFU</w:t>
      </w:r>
      <w:bookmarkEnd w:id="56"/>
    </w:p>
    <w:p w:rsidR="008E7103" w:rsidRPr="00AA1D08" w:rsidRDefault="008E7103" w:rsidP="008F205D">
      <w:pPr>
        <w:adjustRightInd w:val="0"/>
        <w:snapToGrid w:val="0"/>
        <w:ind w:firstLineChars="171" w:firstLine="410"/>
        <w:rPr>
          <w:rFonts w:eastAsia="新宋体"/>
          <w:sz w:val="24"/>
        </w:rPr>
      </w:pPr>
      <w:r w:rsidRPr="00AA1D08">
        <w:rPr>
          <w:rFonts w:eastAsia="新宋体" w:hint="eastAsia"/>
          <w:sz w:val="24"/>
        </w:rPr>
        <w:t>可培养的微生物数量的表达单位。</w:t>
      </w:r>
    </w:p>
    <w:p w:rsidR="008E7103" w:rsidRPr="00AA1D08" w:rsidRDefault="008E7103" w:rsidP="008F205D">
      <w:pPr>
        <w:autoSpaceDE w:val="0"/>
        <w:autoSpaceDN w:val="0"/>
        <w:adjustRightInd w:val="0"/>
        <w:snapToGrid w:val="0"/>
        <w:ind w:firstLineChars="200" w:firstLine="480"/>
        <w:rPr>
          <w:rFonts w:eastAsia="新宋体"/>
          <w:kern w:val="0"/>
          <w:sz w:val="24"/>
        </w:rPr>
      </w:pPr>
      <w:r w:rsidRPr="00AA1D08">
        <w:rPr>
          <w:rFonts w:eastAsia="新宋体" w:hint="eastAsia"/>
          <w:kern w:val="0"/>
          <w:sz w:val="24"/>
        </w:rPr>
        <w:t>注</w:t>
      </w:r>
      <w:r w:rsidRPr="00AA1D08">
        <w:rPr>
          <w:rFonts w:eastAsia="新宋体" w:hint="eastAsia"/>
          <w:kern w:val="0"/>
          <w:sz w:val="24"/>
        </w:rPr>
        <w:t>1</w:t>
      </w:r>
      <w:r w:rsidRPr="00AA1D08">
        <w:rPr>
          <w:rFonts w:eastAsia="新宋体" w:hint="eastAsia"/>
          <w:kern w:val="0"/>
          <w:sz w:val="24"/>
        </w:rPr>
        <w:t>：一个菌落形成单位能从单个微生物形成，也可以是多个微生物的聚集体或者是一个或者多个微生物黏附在一个粒子上。</w:t>
      </w:r>
    </w:p>
    <w:p w:rsidR="008E7103" w:rsidRPr="00AA1D08" w:rsidRDefault="008E7103" w:rsidP="008F205D">
      <w:pPr>
        <w:autoSpaceDE w:val="0"/>
        <w:autoSpaceDN w:val="0"/>
        <w:adjustRightInd w:val="0"/>
        <w:snapToGrid w:val="0"/>
        <w:ind w:firstLineChars="200" w:firstLine="480"/>
        <w:rPr>
          <w:rFonts w:eastAsia="新宋体"/>
          <w:kern w:val="0"/>
          <w:sz w:val="24"/>
        </w:rPr>
      </w:pPr>
      <w:r w:rsidRPr="00AA1D08">
        <w:rPr>
          <w:rFonts w:eastAsia="新宋体" w:hint="eastAsia"/>
          <w:kern w:val="0"/>
          <w:sz w:val="24"/>
        </w:rPr>
        <w:t>注</w:t>
      </w:r>
      <w:r w:rsidRPr="00AA1D08">
        <w:rPr>
          <w:rFonts w:eastAsia="新宋体" w:hint="eastAsia"/>
          <w:kern w:val="0"/>
          <w:sz w:val="24"/>
        </w:rPr>
        <w:t>2</w:t>
      </w:r>
      <w:r w:rsidRPr="00AA1D08">
        <w:rPr>
          <w:rFonts w:eastAsia="新宋体" w:hint="eastAsia"/>
          <w:kern w:val="0"/>
          <w:sz w:val="24"/>
        </w:rPr>
        <w:t>：生长出的菌落数量</w:t>
      </w:r>
      <w:proofErr w:type="gramStart"/>
      <w:r w:rsidRPr="00AA1D08">
        <w:rPr>
          <w:rFonts w:eastAsia="新宋体" w:hint="eastAsia"/>
          <w:kern w:val="0"/>
          <w:sz w:val="24"/>
        </w:rPr>
        <w:t>跟培养</w:t>
      </w:r>
      <w:proofErr w:type="gramEnd"/>
      <w:r w:rsidRPr="00AA1D08">
        <w:rPr>
          <w:rFonts w:eastAsia="新宋体" w:hint="eastAsia"/>
          <w:kern w:val="0"/>
          <w:sz w:val="24"/>
        </w:rPr>
        <w:t>条件有关。</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57" w:name="_Toc516820741"/>
      <w:r w:rsidRPr="007B1FD3">
        <w:rPr>
          <w:rFonts w:ascii="黑体" w:hAnsi="黑体"/>
          <w:b w:val="0"/>
          <w:sz w:val="24"/>
          <w:szCs w:val="24"/>
        </w:rPr>
        <w:t>微生物总数</w:t>
      </w:r>
      <w:r w:rsidRPr="007B1FD3">
        <w:rPr>
          <w:rFonts w:ascii="Times New Roman" w:eastAsia="新宋体" w:hAnsi="Times New Roman"/>
          <w:sz w:val="24"/>
          <w:szCs w:val="24"/>
        </w:rPr>
        <w:t>total number of microorganisms</w:t>
      </w:r>
      <w:bookmarkEnd w:id="57"/>
    </w:p>
    <w:p w:rsidR="008E7103" w:rsidRPr="00AA1D08" w:rsidRDefault="008E7103" w:rsidP="008F205D">
      <w:pPr>
        <w:autoSpaceDE w:val="0"/>
        <w:autoSpaceDN w:val="0"/>
        <w:adjustRightInd w:val="0"/>
        <w:snapToGrid w:val="0"/>
        <w:ind w:left="357"/>
        <w:rPr>
          <w:rFonts w:eastAsia="新宋体"/>
          <w:kern w:val="0"/>
          <w:sz w:val="24"/>
        </w:rPr>
      </w:pPr>
      <w:r w:rsidRPr="00AA1D08">
        <w:rPr>
          <w:rFonts w:eastAsia="新宋体" w:hint="eastAsia"/>
          <w:kern w:val="0"/>
          <w:sz w:val="24"/>
        </w:rPr>
        <w:t>按照一个微生物或相应测试方法确定的微生物数量。</w:t>
      </w:r>
    </w:p>
    <w:p w:rsidR="008E7103" w:rsidRPr="00AA1D08" w:rsidRDefault="008E7103" w:rsidP="008F205D">
      <w:pPr>
        <w:autoSpaceDE w:val="0"/>
        <w:autoSpaceDN w:val="0"/>
        <w:adjustRightInd w:val="0"/>
        <w:snapToGrid w:val="0"/>
        <w:ind w:firstLineChars="200" w:firstLine="480"/>
        <w:rPr>
          <w:rFonts w:eastAsia="新宋体"/>
          <w:kern w:val="0"/>
          <w:sz w:val="24"/>
        </w:rPr>
      </w:pPr>
      <w:r w:rsidRPr="00AA1D08">
        <w:rPr>
          <w:rFonts w:eastAsia="新宋体" w:hint="eastAsia"/>
          <w:kern w:val="0"/>
          <w:sz w:val="24"/>
        </w:rPr>
        <w:t>注：包括活的和</w:t>
      </w:r>
      <w:r>
        <w:rPr>
          <w:rFonts w:eastAsia="新宋体" w:hint="eastAsia"/>
          <w:kern w:val="0"/>
          <w:sz w:val="24"/>
        </w:rPr>
        <w:t>死</w:t>
      </w:r>
      <w:r w:rsidRPr="00AA1D08">
        <w:rPr>
          <w:rFonts w:eastAsia="新宋体" w:hint="eastAsia"/>
          <w:kern w:val="0"/>
          <w:sz w:val="24"/>
        </w:rPr>
        <w:t>的微生物</w:t>
      </w:r>
      <w:r>
        <w:rPr>
          <w:rFonts w:eastAsia="新宋体" w:hint="eastAsia"/>
          <w:kern w:val="0"/>
          <w:sz w:val="24"/>
        </w:rPr>
        <w:t>的</w:t>
      </w:r>
      <w:r w:rsidRPr="00AA1D08">
        <w:rPr>
          <w:rFonts w:eastAsia="新宋体" w:hint="eastAsia"/>
          <w:kern w:val="0"/>
          <w:sz w:val="24"/>
        </w:rPr>
        <w:t>数量。</w:t>
      </w:r>
    </w:p>
    <w:p w:rsidR="008E7103"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新宋体"/>
          <w:b w:val="0"/>
          <w:bCs w:val="0"/>
          <w:sz w:val="24"/>
          <w:szCs w:val="24"/>
        </w:rPr>
      </w:pPr>
      <w:bookmarkStart w:id="58" w:name="_Toc516820742"/>
      <w:r w:rsidRPr="007B1FD3">
        <w:rPr>
          <w:rFonts w:ascii="黑体" w:hAnsi="黑体" w:hint="eastAsia"/>
          <w:b w:val="0"/>
          <w:sz w:val="24"/>
          <w:szCs w:val="24"/>
        </w:rPr>
        <w:t>可培养微生物数</w:t>
      </w:r>
      <w:r w:rsidRPr="007B1FD3">
        <w:rPr>
          <w:rFonts w:ascii="Times New Roman" w:eastAsia="新宋体" w:hAnsi="Times New Roman" w:hint="eastAsia"/>
          <w:sz w:val="24"/>
          <w:szCs w:val="24"/>
        </w:rPr>
        <w:t xml:space="preserve">culturable number of </w:t>
      </w:r>
      <w:r w:rsidRPr="007B1FD3">
        <w:rPr>
          <w:rFonts w:ascii="Times New Roman" w:eastAsia="新宋体" w:hAnsi="Times New Roman"/>
          <w:sz w:val="24"/>
          <w:szCs w:val="24"/>
        </w:rPr>
        <w:t>microorganisms</w:t>
      </w:r>
      <w:bookmarkEnd w:id="58"/>
    </w:p>
    <w:p w:rsidR="008E7103" w:rsidRDefault="008E7103" w:rsidP="008F205D">
      <w:pPr>
        <w:autoSpaceDE w:val="0"/>
        <w:autoSpaceDN w:val="0"/>
        <w:adjustRightInd w:val="0"/>
        <w:snapToGrid w:val="0"/>
        <w:ind w:firstLineChars="200" w:firstLine="480"/>
        <w:rPr>
          <w:rFonts w:eastAsia="新宋体"/>
          <w:kern w:val="0"/>
          <w:sz w:val="24"/>
        </w:rPr>
      </w:pPr>
      <w:r w:rsidRPr="001F2014">
        <w:rPr>
          <w:rFonts w:eastAsia="新宋体" w:hint="eastAsia"/>
          <w:kern w:val="0"/>
          <w:sz w:val="24"/>
        </w:rPr>
        <w:t>具有</w:t>
      </w:r>
      <w:r>
        <w:rPr>
          <w:rFonts w:eastAsia="新宋体" w:hint="eastAsia"/>
          <w:kern w:val="0"/>
          <w:sz w:val="24"/>
        </w:rPr>
        <w:t>可</w:t>
      </w:r>
      <w:r w:rsidRPr="001F2014">
        <w:rPr>
          <w:rFonts w:eastAsia="新宋体" w:hint="eastAsia"/>
          <w:kern w:val="0"/>
          <w:sz w:val="24"/>
        </w:rPr>
        <w:t>培养和繁殖能力的微生物数量。</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sz w:val="24"/>
          <w:szCs w:val="24"/>
        </w:rPr>
      </w:pPr>
      <w:bookmarkStart w:id="59" w:name="_Toc516820743"/>
      <w:r w:rsidRPr="00015642">
        <w:rPr>
          <w:rFonts w:ascii="黑体" w:hAnsi="黑体"/>
          <w:b w:val="0"/>
          <w:sz w:val="24"/>
          <w:szCs w:val="24"/>
        </w:rPr>
        <w:lastRenderedPageBreak/>
        <w:t>分析空白对照</w:t>
      </w:r>
      <w:r w:rsidRPr="00015642">
        <w:rPr>
          <w:rFonts w:ascii="Times New Roman" w:eastAsia="新宋体" w:hAnsi="Times New Roman"/>
          <w:sz w:val="24"/>
          <w:szCs w:val="24"/>
        </w:rPr>
        <w:t>analytical blank value</w:t>
      </w:r>
      <w:bookmarkEnd w:id="59"/>
    </w:p>
    <w:p w:rsidR="008E7103" w:rsidRPr="00FD0C3E" w:rsidRDefault="008E7103" w:rsidP="008F205D">
      <w:pPr>
        <w:autoSpaceDE w:val="0"/>
        <w:autoSpaceDN w:val="0"/>
        <w:adjustRightInd w:val="0"/>
        <w:snapToGrid w:val="0"/>
        <w:ind w:firstLineChars="200" w:firstLine="480"/>
        <w:rPr>
          <w:rFonts w:eastAsia="新宋体"/>
          <w:kern w:val="0"/>
          <w:sz w:val="24"/>
        </w:rPr>
      </w:pPr>
      <w:r w:rsidRPr="00FD0C3E">
        <w:rPr>
          <w:rFonts w:eastAsia="新宋体" w:hint="eastAsia"/>
          <w:kern w:val="0"/>
          <w:sz w:val="24"/>
        </w:rPr>
        <w:t>为了保证在全部分析过程中没有显著的污染出现，</w:t>
      </w:r>
      <w:r>
        <w:rPr>
          <w:rFonts w:eastAsia="新宋体" w:hint="eastAsia"/>
          <w:kern w:val="0"/>
          <w:sz w:val="24"/>
        </w:rPr>
        <w:t>设置</w:t>
      </w:r>
      <w:r w:rsidRPr="00FD0C3E">
        <w:rPr>
          <w:rFonts w:eastAsia="新宋体" w:hint="eastAsia"/>
          <w:kern w:val="0"/>
          <w:sz w:val="24"/>
        </w:rPr>
        <w:t>一个覆盖</w:t>
      </w:r>
      <w:proofErr w:type="gramStart"/>
      <w:r w:rsidRPr="00FD0C3E">
        <w:rPr>
          <w:rFonts w:eastAsia="新宋体" w:hint="eastAsia"/>
          <w:kern w:val="0"/>
          <w:sz w:val="24"/>
        </w:rPr>
        <w:t>分析全</w:t>
      </w:r>
      <w:proofErr w:type="gramEnd"/>
      <w:r w:rsidRPr="00FD0C3E">
        <w:rPr>
          <w:rFonts w:eastAsia="新宋体" w:hint="eastAsia"/>
          <w:kern w:val="0"/>
          <w:sz w:val="24"/>
        </w:rPr>
        <w:t>过程的</w:t>
      </w:r>
      <w:r>
        <w:rPr>
          <w:rFonts w:eastAsia="新宋体" w:hint="eastAsia"/>
          <w:kern w:val="0"/>
          <w:sz w:val="24"/>
        </w:rPr>
        <w:t>阴性</w:t>
      </w:r>
      <w:r w:rsidRPr="00FD0C3E">
        <w:rPr>
          <w:rFonts w:eastAsia="新宋体" w:hint="eastAsia"/>
          <w:kern w:val="0"/>
          <w:sz w:val="24"/>
        </w:rPr>
        <w:t>对照样品，</w:t>
      </w:r>
      <w:r>
        <w:rPr>
          <w:rFonts w:eastAsia="新宋体" w:hint="eastAsia"/>
          <w:kern w:val="0"/>
          <w:sz w:val="24"/>
        </w:rPr>
        <w:t>阴性</w:t>
      </w:r>
      <w:r w:rsidRPr="00FD0C3E">
        <w:rPr>
          <w:rFonts w:eastAsia="新宋体" w:hint="eastAsia"/>
          <w:kern w:val="0"/>
          <w:sz w:val="24"/>
        </w:rPr>
        <w:t>样品包含分析步骤，包括高压、平板制备、悬浮和提取、稀释、培养、计数等</w:t>
      </w:r>
      <w:r>
        <w:rPr>
          <w:rFonts w:eastAsia="新宋体" w:hint="eastAsia"/>
          <w:kern w:val="0"/>
          <w:sz w:val="24"/>
        </w:rPr>
        <w:t>过程</w:t>
      </w:r>
      <w:r w:rsidRPr="00FD0C3E">
        <w:rPr>
          <w:rFonts w:eastAsia="新宋体" w:hint="eastAsia"/>
          <w:kern w:val="0"/>
          <w:sz w:val="24"/>
        </w:rPr>
        <w:t>。</w:t>
      </w:r>
    </w:p>
    <w:p w:rsidR="008E7103" w:rsidRPr="00AA1D08" w:rsidRDefault="008E7103" w:rsidP="008D4EC4">
      <w:pPr>
        <w:pStyle w:val="2"/>
        <w:numPr>
          <w:ilvl w:val="1"/>
          <w:numId w:val="3"/>
        </w:numPr>
        <w:tabs>
          <w:tab w:val="left" w:pos="567"/>
        </w:tabs>
        <w:adjustRightInd w:val="0"/>
        <w:snapToGrid w:val="0"/>
        <w:spacing w:before="0" w:after="0" w:line="360" w:lineRule="auto"/>
        <w:ind w:left="357" w:hanging="357"/>
        <w:rPr>
          <w:rFonts w:ascii="Times New Roman" w:eastAsia="新宋体" w:hAnsi="Times New Roman"/>
          <w:b w:val="0"/>
          <w:bCs w:val="0"/>
          <w:sz w:val="24"/>
          <w:szCs w:val="24"/>
        </w:rPr>
      </w:pPr>
      <w:bookmarkStart w:id="60" w:name="_Toc516820744"/>
      <w:r w:rsidRPr="00015642">
        <w:rPr>
          <w:rFonts w:ascii="黑体" w:hAnsi="黑体"/>
          <w:b w:val="0"/>
          <w:sz w:val="24"/>
          <w:szCs w:val="24"/>
        </w:rPr>
        <w:t>现场空白对照</w:t>
      </w:r>
      <w:r w:rsidRPr="00015642">
        <w:rPr>
          <w:rFonts w:ascii="Times New Roman" w:eastAsia="新宋体" w:hAnsi="Times New Roman"/>
          <w:sz w:val="24"/>
          <w:szCs w:val="24"/>
        </w:rPr>
        <w:t>field blank value</w:t>
      </w:r>
      <w:bookmarkEnd w:id="60"/>
    </w:p>
    <w:p w:rsidR="008E7103" w:rsidRPr="00AA1D08" w:rsidRDefault="008E7103" w:rsidP="008F205D">
      <w:pPr>
        <w:autoSpaceDE w:val="0"/>
        <w:autoSpaceDN w:val="0"/>
        <w:adjustRightInd w:val="0"/>
        <w:snapToGrid w:val="0"/>
        <w:ind w:firstLineChars="200" w:firstLine="480"/>
        <w:rPr>
          <w:rFonts w:eastAsia="新宋体"/>
          <w:kern w:val="0"/>
          <w:sz w:val="24"/>
        </w:rPr>
      </w:pPr>
      <w:r w:rsidRPr="00AA1D08">
        <w:rPr>
          <w:rFonts w:eastAsia="新宋体" w:hint="eastAsia"/>
          <w:kern w:val="0"/>
          <w:sz w:val="24"/>
        </w:rPr>
        <w:t>为了确保在全部测试步骤中没有出现显著污染，以核查操作者能够承担任务的量化水准，由一个空白样品决定，空白样品包含全部测试步骤，包括准备、采样、运输、和分析。</w:t>
      </w:r>
    </w:p>
    <w:p w:rsidR="008E7103" w:rsidRPr="00AA1D08" w:rsidRDefault="008E7103" w:rsidP="008F205D">
      <w:pPr>
        <w:autoSpaceDE w:val="0"/>
        <w:autoSpaceDN w:val="0"/>
        <w:adjustRightInd w:val="0"/>
        <w:snapToGrid w:val="0"/>
        <w:ind w:firstLineChars="200" w:firstLine="480"/>
        <w:rPr>
          <w:rFonts w:eastAsia="新宋体"/>
          <w:sz w:val="24"/>
        </w:rPr>
      </w:pPr>
      <w:r w:rsidRPr="00AA1D08">
        <w:rPr>
          <w:rFonts w:eastAsia="新宋体" w:hint="eastAsia"/>
          <w:kern w:val="0"/>
          <w:sz w:val="24"/>
        </w:rPr>
        <w:t>注：现场空白样品是在采样过程中同时采样，但不通过采样器吸取空气。现场空白对照结果代表在采样过程中通过操作</w:t>
      </w:r>
      <w:r w:rsidR="00CA659E">
        <w:rPr>
          <w:rFonts w:eastAsia="新宋体" w:hint="eastAsia"/>
          <w:kern w:val="0"/>
          <w:sz w:val="24"/>
        </w:rPr>
        <w:t>采样介质</w:t>
      </w:r>
      <w:r w:rsidRPr="00AA1D08">
        <w:rPr>
          <w:rFonts w:eastAsia="新宋体" w:hint="eastAsia"/>
          <w:kern w:val="0"/>
          <w:sz w:val="24"/>
        </w:rPr>
        <w:t>进入样本中微生物的数量。现场空白对照值</w:t>
      </w:r>
      <w:proofErr w:type="gramStart"/>
      <w:r w:rsidRPr="00AA1D08">
        <w:rPr>
          <w:rFonts w:eastAsia="新宋体" w:hint="eastAsia"/>
          <w:kern w:val="0"/>
          <w:sz w:val="24"/>
        </w:rPr>
        <w:t>不</w:t>
      </w:r>
      <w:proofErr w:type="gramEnd"/>
      <w:r w:rsidRPr="00AA1D08">
        <w:rPr>
          <w:rFonts w:eastAsia="新宋体" w:hint="eastAsia"/>
          <w:kern w:val="0"/>
          <w:sz w:val="24"/>
        </w:rPr>
        <w:t>用来校正测试结果，但用于检查采样误差。</w:t>
      </w:r>
    </w:p>
    <w:p w:rsidR="005F0E52" w:rsidRPr="008F205D" w:rsidRDefault="009B3FDE" w:rsidP="008F205D">
      <w:pPr>
        <w:pStyle w:val="12"/>
        <w:numPr>
          <w:ilvl w:val="0"/>
          <w:numId w:val="3"/>
        </w:numPr>
        <w:adjustRightInd w:val="0"/>
        <w:snapToGrid w:val="0"/>
        <w:spacing w:beforeLines="0" w:afterLines="0" w:line="360" w:lineRule="auto"/>
        <w:rPr>
          <w:rFonts w:ascii="Times New Roman" w:eastAsia="新宋体" w:hAnsi="新宋体"/>
          <w:b/>
          <w:sz w:val="28"/>
          <w:szCs w:val="28"/>
        </w:rPr>
      </w:pPr>
      <w:bookmarkStart w:id="61" w:name="_Toc516820745"/>
      <w:r w:rsidRPr="008F205D">
        <w:rPr>
          <w:rFonts w:ascii="Times New Roman" w:eastAsia="新宋体" w:hAnsi="新宋体" w:hint="eastAsia"/>
          <w:b/>
          <w:sz w:val="28"/>
          <w:szCs w:val="28"/>
        </w:rPr>
        <w:t>生物气溶胶</w:t>
      </w:r>
      <w:r w:rsidR="00EA7E29" w:rsidRPr="008F205D">
        <w:rPr>
          <w:rFonts w:ascii="Times New Roman" w:eastAsia="新宋体" w:hAnsi="新宋体"/>
          <w:b/>
          <w:sz w:val="28"/>
          <w:szCs w:val="28"/>
        </w:rPr>
        <w:t>采样</w:t>
      </w:r>
      <w:bookmarkEnd w:id="61"/>
    </w:p>
    <w:p w:rsidR="00236283" w:rsidRDefault="00B95444" w:rsidP="008F205D">
      <w:pPr>
        <w:adjustRightInd w:val="0"/>
        <w:snapToGrid w:val="0"/>
        <w:ind w:firstLineChars="200" w:firstLine="480"/>
        <w:rPr>
          <w:kern w:val="0"/>
          <w:sz w:val="24"/>
        </w:rPr>
      </w:pPr>
      <w:bookmarkStart w:id="62" w:name="_Toc246151897"/>
      <w:r w:rsidRPr="00977588">
        <w:rPr>
          <w:rFonts w:hint="eastAsia"/>
          <w:kern w:val="0"/>
          <w:sz w:val="24"/>
        </w:rPr>
        <w:t>生物气溶胶</w:t>
      </w:r>
      <w:r w:rsidR="00251A73" w:rsidRPr="00977588">
        <w:rPr>
          <w:rFonts w:hint="eastAsia"/>
          <w:kern w:val="0"/>
          <w:sz w:val="24"/>
        </w:rPr>
        <w:t>的浓度、粒径</w:t>
      </w:r>
      <w:r w:rsidR="006A575D">
        <w:rPr>
          <w:rFonts w:hint="eastAsia"/>
          <w:kern w:val="0"/>
          <w:sz w:val="24"/>
        </w:rPr>
        <w:t>、活性</w:t>
      </w:r>
      <w:r w:rsidR="00251A73" w:rsidRPr="00977588">
        <w:rPr>
          <w:rFonts w:hint="eastAsia"/>
          <w:kern w:val="0"/>
          <w:sz w:val="24"/>
        </w:rPr>
        <w:t>等具有不确定性和不稳定性，</w:t>
      </w:r>
      <w:r w:rsidR="009652B6" w:rsidRPr="00977588">
        <w:rPr>
          <w:rFonts w:hint="eastAsia"/>
          <w:kern w:val="0"/>
          <w:sz w:val="24"/>
        </w:rPr>
        <w:t>且不</w:t>
      </w:r>
      <w:r w:rsidR="009652B6" w:rsidRPr="00977588">
        <w:rPr>
          <w:rFonts w:ascii="宋体" w:hAnsi="宋体" w:hint="eastAsia"/>
          <w:kern w:val="0"/>
          <w:sz w:val="24"/>
        </w:rPr>
        <w:t>同的生物成分对采样</w:t>
      </w:r>
      <w:r w:rsidR="006A575D">
        <w:rPr>
          <w:rFonts w:ascii="宋体" w:hAnsi="宋体" w:hint="eastAsia"/>
          <w:kern w:val="0"/>
          <w:sz w:val="24"/>
        </w:rPr>
        <w:t>过程</w:t>
      </w:r>
      <w:r w:rsidR="009652B6" w:rsidRPr="00977588">
        <w:rPr>
          <w:rFonts w:ascii="宋体" w:hAnsi="宋体" w:hint="eastAsia"/>
          <w:kern w:val="0"/>
          <w:sz w:val="24"/>
        </w:rPr>
        <w:t>的耐受力差异很大</w:t>
      </w:r>
      <w:r w:rsidR="006A575D">
        <w:rPr>
          <w:rFonts w:ascii="宋体" w:hAnsi="宋体" w:hint="eastAsia"/>
          <w:kern w:val="0"/>
          <w:sz w:val="24"/>
        </w:rPr>
        <w:t>，且</w:t>
      </w:r>
      <w:r w:rsidR="009652B6" w:rsidRPr="00977588">
        <w:rPr>
          <w:rFonts w:ascii="宋体" w:hAnsi="宋体" w:hint="eastAsia"/>
          <w:kern w:val="0"/>
          <w:sz w:val="24"/>
        </w:rPr>
        <w:t>生物成分的分析方法也不相同。因</w:t>
      </w:r>
      <w:r w:rsidR="009652B6" w:rsidRPr="00977588">
        <w:rPr>
          <w:rFonts w:hint="eastAsia"/>
          <w:kern w:val="0"/>
          <w:sz w:val="24"/>
        </w:rPr>
        <w:t>此，在充分考虑生物气溶胶上述特点外，还应结合采样环境和采样目的，决定采样方法和</w:t>
      </w:r>
      <w:r w:rsidR="008F2655" w:rsidRPr="00977588">
        <w:rPr>
          <w:rFonts w:hint="eastAsia"/>
          <w:kern w:val="0"/>
          <w:sz w:val="24"/>
        </w:rPr>
        <w:t>选用</w:t>
      </w:r>
      <w:r w:rsidR="009652B6" w:rsidRPr="00977588">
        <w:rPr>
          <w:rFonts w:hint="eastAsia"/>
          <w:kern w:val="0"/>
          <w:sz w:val="24"/>
        </w:rPr>
        <w:t>采样器种类。</w:t>
      </w:r>
    </w:p>
    <w:p w:rsidR="002F256C" w:rsidRPr="006A575D" w:rsidRDefault="008D4EC4" w:rsidP="008F205D">
      <w:pPr>
        <w:pStyle w:val="2"/>
        <w:numPr>
          <w:ilvl w:val="1"/>
          <w:numId w:val="3"/>
        </w:numPr>
        <w:adjustRightInd w:val="0"/>
        <w:snapToGrid w:val="0"/>
        <w:spacing w:before="0" w:after="0" w:line="360" w:lineRule="auto"/>
        <w:ind w:left="357" w:hanging="357"/>
        <w:rPr>
          <w:rFonts w:ascii="黑体" w:hAnsi="黑体"/>
          <w:b w:val="0"/>
          <w:bCs w:val="0"/>
          <w:sz w:val="24"/>
          <w:szCs w:val="24"/>
        </w:rPr>
      </w:pPr>
      <w:r>
        <w:rPr>
          <w:rFonts w:ascii="黑体" w:hAnsi="黑体" w:hint="eastAsia"/>
          <w:b w:val="0"/>
          <w:bCs w:val="0"/>
          <w:sz w:val="24"/>
          <w:szCs w:val="24"/>
        </w:rPr>
        <w:t xml:space="preserve"> </w:t>
      </w:r>
      <w:bookmarkStart w:id="63" w:name="_Toc516820746"/>
      <w:r w:rsidR="002F256C" w:rsidRPr="006A575D">
        <w:rPr>
          <w:rFonts w:ascii="黑体" w:hAnsi="黑体" w:hint="eastAsia"/>
          <w:b w:val="0"/>
          <w:bCs w:val="0"/>
          <w:sz w:val="24"/>
          <w:szCs w:val="24"/>
        </w:rPr>
        <w:t>生物气溶胶采样方法的选择</w:t>
      </w:r>
      <w:bookmarkEnd w:id="63"/>
    </w:p>
    <w:p w:rsidR="006A575D" w:rsidRPr="001A20F6" w:rsidRDefault="002F256C" w:rsidP="008F205D">
      <w:pPr>
        <w:pStyle w:val="3"/>
        <w:numPr>
          <w:ilvl w:val="2"/>
          <w:numId w:val="3"/>
        </w:numPr>
        <w:tabs>
          <w:tab w:val="num" w:pos="567"/>
        </w:tabs>
        <w:adjustRightInd w:val="0"/>
        <w:snapToGrid w:val="0"/>
        <w:spacing w:after="0"/>
        <w:rPr>
          <w:b w:val="0"/>
          <w:kern w:val="0"/>
          <w:sz w:val="24"/>
        </w:rPr>
      </w:pPr>
      <w:bookmarkStart w:id="64" w:name="_Toc516820747"/>
      <w:r w:rsidRPr="001A20F6">
        <w:rPr>
          <w:rFonts w:hint="eastAsia"/>
          <w:b w:val="0"/>
          <w:kern w:val="0"/>
          <w:sz w:val="24"/>
        </w:rPr>
        <w:t>细菌</w:t>
      </w:r>
      <w:r w:rsidR="00626570" w:rsidRPr="001A20F6">
        <w:rPr>
          <w:rFonts w:hint="eastAsia"/>
          <w:b w:val="0"/>
          <w:kern w:val="0"/>
          <w:sz w:val="24"/>
        </w:rPr>
        <w:t>气溶胶</w:t>
      </w:r>
      <w:r w:rsidR="003E6B62">
        <w:rPr>
          <w:rFonts w:hint="eastAsia"/>
          <w:b w:val="0"/>
          <w:kern w:val="0"/>
          <w:sz w:val="24"/>
        </w:rPr>
        <w:t>采样方法</w:t>
      </w:r>
      <w:bookmarkEnd w:id="64"/>
    </w:p>
    <w:p w:rsidR="006A575D" w:rsidRPr="008360C7" w:rsidRDefault="008360C7" w:rsidP="008F205D">
      <w:pPr>
        <w:pStyle w:val="a7"/>
        <w:rPr>
          <w:kern w:val="0"/>
          <w:sz w:val="24"/>
          <w:szCs w:val="24"/>
        </w:rPr>
      </w:pPr>
      <w:r w:rsidRPr="008360C7">
        <w:rPr>
          <w:rFonts w:hint="eastAsia"/>
          <w:kern w:val="0"/>
          <w:sz w:val="24"/>
          <w:szCs w:val="24"/>
        </w:rPr>
        <w:t>撞击式采样、冲击式采样、</w:t>
      </w:r>
      <w:r w:rsidR="002F592A">
        <w:rPr>
          <w:rFonts w:hint="eastAsia"/>
          <w:kern w:val="0"/>
          <w:sz w:val="24"/>
          <w:szCs w:val="24"/>
        </w:rPr>
        <w:t>滤膜</w:t>
      </w:r>
      <w:r w:rsidRPr="008360C7">
        <w:rPr>
          <w:rFonts w:hint="eastAsia"/>
          <w:kern w:val="0"/>
          <w:sz w:val="24"/>
          <w:szCs w:val="24"/>
        </w:rPr>
        <w:t>采样、离心式采样、静电吸附采样、自然沉降采样等采样方法均适用于细菌气溶胶的采样。应根据具体的采样目的和分析方法，选择适合的采样方法。</w:t>
      </w:r>
    </w:p>
    <w:p w:rsidR="008360C7" w:rsidRDefault="008360C7" w:rsidP="008F205D">
      <w:pPr>
        <w:pStyle w:val="4"/>
        <w:numPr>
          <w:ilvl w:val="3"/>
          <w:numId w:val="3"/>
        </w:numPr>
        <w:tabs>
          <w:tab w:val="left" w:pos="142"/>
          <w:tab w:val="num" w:pos="851"/>
        </w:tabs>
        <w:adjustRightInd w:val="0"/>
        <w:snapToGrid w:val="0"/>
        <w:spacing w:line="360" w:lineRule="auto"/>
        <w:ind w:left="142" w:hanging="142"/>
        <w:rPr>
          <w:sz w:val="24"/>
          <w:szCs w:val="24"/>
        </w:rPr>
      </w:pPr>
      <w:r>
        <w:rPr>
          <w:rFonts w:hint="eastAsia"/>
          <w:sz w:val="24"/>
          <w:szCs w:val="24"/>
        </w:rPr>
        <w:t>细菌气溶胶定量分析</w:t>
      </w:r>
      <w:r w:rsidR="003E6B62">
        <w:rPr>
          <w:rFonts w:hint="eastAsia"/>
          <w:sz w:val="24"/>
          <w:szCs w:val="24"/>
        </w:rPr>
        <w:t>采样方法</w:t>
      </w:r>
    </w:p>
    <w:p w:rsidR="00834FB2" w:rsidRDefault="00D0641C" w:rsidP="008F205D">
      <w:pPr>
        <w:pStyle w:val="a7"/>
        <w:rPr>
          <w:kern w:val="0"/>
          <w:sz w:val="24"/>
          <w:szCs w:val="24"/>
        </w:rPr>
      </w:pPr>
      <w:r>
        <w:rPr>
          <w:rFonts w:hint="eastAsia"/>
          <w:sz w:val="24"/>
          <w:szCs w:val="24"/>
        </w:rPr>
        <w:t>细菌气溶胶的定量分析，即细菌气溶胶的细菌</w:t>
      </w:r>
      <w:r w:rsidR="003E6B62">
        <w:rPr>
          <w:rFonts w:hint="eastAsia"/>
          <w:sz w:val="24"/>
          <w:szCs w:val="24"/>
        </w:rPr>
        <w:t>总</w:t>
      </w:r>
      <w:r>
        <w:rPr>
          <w:rFonts w:hint="eastAsia"/>
          <w:sz w:val="24"/>
          <w:szCs w:val="24"/>
        </w:rPr>
        <w:t>数分析。</w:t>
      </w:r>
      <w:r w:rsidR="00834FB2">
        <w:rPr>
          <w:rFonts w:hint="eastAsia"/>
          <w:kern w:val="0"/>
          <w:sz w:val="24"/>
          <w:szCs w:val="24"/>
        </w:rPr>
        <w:t>可选择</w:t>
      </w:r>
      <w:r w:rsidR="00834FB2" w:rsidRPr="008360C7">
        <w:rPr>
          <w:rFonts w:hint="eastAsia"/>
          <w:kern w:val="0"/>
          <w:sz w:val="24"/>
          <w:szCs w:val="24"/>
        </w:rPr>
        <w:t>撞击式采样、冲击式采样、离心式采样、静电吸附采样、自然沉降采样等方法</w:t>
      </w:r>
      <w:r w:rsidR="00C857C4">
        <w:rPr>
          <w:rFonts w:hint="eastAsia"/>
          <w:kern w:val="0"/>
          <w:sz w:val="24"/>
          <w:szCs w:val="24"/>
        </w:rPr>
        <w:t>，优先选择</w:t>
      </w:r>
      <w:r w:rsidR="00C857C4" w:rsidRPr="008360C7">
        <w:rPr>
          <w:rFonts w:hint="eastAsia"/>
          <w:kern w:val="0"/>
          <w:sz w:val="24"/>
          <w:szCs w:val="24"/>
        </w:rPr>
        <w:t>撞击式采样</w:t>
      </w:r>
      <w:r w:rsidR="00C857C4">
        <w:rPr>
          <w:rFonts w:hint="eastAsia"/>
          <w:kern w:val="0"/>
          <w:sz w:val="24"/>
          <w:szCs w:val="24"/>
        </w:rPr>
        <w:t>方法。</w:t>
      </w:r>
    </w:p>
    <w:p w:rsidR="008360C7" w:rsidRDefault="00834FB2" w:rsidP="008F205D">
      <w:pPr>
        <w:pStyle w:val="a7"/>
        <w:rPr>
          <w:kern w:val="0"/>
          <w:sz w:val="24"/>
          <w:szCs w:val="24"/>
        </w:rPr>
      </w:pPr>
      <w:r>
        <w:rPr>
          <w:rFonts w:hint="eastAsia"/>
          <w:kern w:val="0"/>
          <w:sz w:val="24"/>
          <w:szCs w:val="24"/>
        </w:rPr>
        <w:t>自然沉降采样法仅限于洁净环境或外界干扰小的环境采样。</w:t>
      </w:r>
    </w:p>
    <w:p w:rsidR="00834FB2" w:rsidRDefault="00834FB2" w:rsidP="008F205D">
      <w:pPr>
        <w:pStyle w:val="4"/>
        <w:numPr>
          <w:ilvl w:val="3"/>
          <w:numId w:val="3"/>
        </w:numPr>
        <w:tabs>
          <w:tab w:val="left" w:pos="142"/>
          <w:tab w:val="num" w:pos="851"/>
        </w:tabs>
        <w:adjustRightInd w:val="0"/>
        <w:snapToGrid w:val="0"/>
        <w:spacing w:line="360" w:lineRule="auto"/>
        <w:ind w:left="142" w:hanging="142"/>
        <w:rPr>
          <w:sz w:val="24"/>
          <w:szCs w:val="24"/>
        </w:rPr>
      </w:pPr>
      <w:r w:rsidRPr="00834FB2">
        <w:rPr>
          <w:rFonts w:hint="eastAsia"/>
          <w:sz w:val="24"/>
          <w:szCs w:val="24"/>
        </w:rPr>
        <w:lastRenderedPageBreak/>
        <w:t>细菌气溶胶定性分析</w:t>
      </w:r>
      <w:r w:rsidR="003E6B62">
        <w:rPr>
          <w:rFonts w:hint="eastAsia"/>
          <w:sz w:val="24"/>
          <w:szCs w:val="24"/>
        </w:rPr>
        <w:t>采样方法</w:t>
      </w:r>
    </w:p>
    <w:p w:rsidR="00834FB2" w:rsidRPr="00834FB2" w:rsidRDefault="00D0641C" w:rsidP="008F205D">
      <w:pPr>
        <w:pStyle w:val="a7"/>
      </w:pPr>
      <w:r w:rsidRPr="00834FB2">
        <w:rPr>
          <w:rFonts w:hint="eastAsia"/>
          <w:sz w:val="24"/>
          <w:szCs w:val="24"/>
        </w:rPr>
        <w:t>细菌气溶胶的定性分析</w:t>
      </w:r>
      <w:r>
        <w:rPr>
          <w:rFonts w:hint="eastAsia"/>
          <w:sz w:val="24"/>
          <w:szCs w:val="24"/>
        </w:rPr>
        <w:t>，即细菌</w:t>
      </w:r>
      <w:r w:rsidR="003E6B62">
        <w:rPr>
          <w:rFonts w:hint="eastAsia"/>
          <w:sz w:val="24"/>
          <w:szCs w:val="24"/>
        </w:rPr>
        <w:t>生物学特性分析</w:t>
      </w:r>
      <w:r>
        <w:rPr>
          <w:rFonts w:hint="eastAsia"/>
          <w:sz w:val="24"/>
          <w:szCs w:val="24"/>
        </w:rPr>
        <w:t>。</w:t>
      </w:r>
      <w:r w:rsidR="00C857C4">
        <w:rPr>
          <w:rFonts w:hint="eastAsia"/>
          <w:kern w:val="0"/>
          <w:sz w:val="24"/>
          <w:szCs w:val="24"/>
        </w:rPr>
        <w:t>可选择</w:t>
      </w:r>
      <w:r w:rsidR="00C857C4" w:rsidRPr="008360C7">
        <w:rPr>
          <w:rFonts w:hint="eastAsia"/>
          <w:kern w:val="0"/>
          <w:sz w:val="24"/>
          <w:szCs w:val="24"/>
        </w:rPr>
        <w:t>撞击式采样、冲击式采样、</w:t>
      </w:r>
      <w:r w:rsidR="002F592A">
        <w:rPr>
          <w:rFonts w:hint="eastAsia"/>
          <w:kern w:val="0"/>
          <w:sz w:val="24"/>
          <w:szCs w:val="24"/>
        </w:rPr>
        <w:t>滤膜</w:t>
      </w:r>
      <w:r w:rsidR="00C857C4" w:rsidRPr="008360C7">
        <w:rPr>
          <w:rFonts w:hint="eastAsia"/>
          <w:kern w:val="0"/>
          <w:sz w:val="24"/>
          <w:szCs w:val="24"/>
        </w:rPr>
        <w:t>采样、离心式采样、静电吸附采样等方法</w:t>
      </w:r>
      <w:r w:rsidR="00C857C4">
        <w:rPr>
          <w:rFonts w:hint="eastAsia"/>
          <w:kern w:val="0"/>
          <w:sz w:val="24"/>
          <w:szCs w:val="24"/>
        </w:rPr>
        <w:t>，优先选择</w:t>
      </w:r>
      <w:r w:rsidR="00C857C4" w:rsidRPr="008360C7">
        <w:rPr>
          <w:rFonts w:hint="eastAsia"/>
          <w:kern w:val="0"/>
          <w:sz w:val="24"/>
          <w:szCs w:val="24"/>
        </w:rPr>
        <w:t>冲击式采样</w:t>
      </w:r>
      <w:r w:rsidR="00C857C4">
        <w:rPr>
          <w:rFonts w:hint="eastAsia"/>
          <w:kern w:val="0"/>
          <w:sz w:val="24"/>
          <w:szCs w:val="24"/>
        </w:rPr>
        <w:t>和</w:t>
      </w:r>
      <w:r w:rsidR="00C857C4" w:rsidRPr="008360C7">
        <w:rPr>
          <w:rFonts w:hint="eastAsia"/>
          <w:kern w:val="0"/>
          <w:sz w:val="24"/>
          <w:szCs w:val="24"/>
        </w:rPr>
        <w:t>过滤采样</w:t>
      </w:r>
      <w:r w:rsidR="00C857C4">
        <w:rPr>
          <w:rFonts w:hint="eastAsia"/>
          <w:kern w:val="0"/>
          <w:sz w:val="24"/>
          <w:szCs w:val="24"/>
        </w:rPr>
        <w:t>方法。</w:t>
      </w:r>
    </w:p>
    <w:p w:rsidR="006A575D" w:rsidRPr="001A20F6" w:rsidRDefault="002F256C" w:rsidP="008F205D">
      <w:pPr>
        <w:pStyle w:val="3"/>
        <w:numPr>
          <w:ilvl w:val="2"/>
          <w:numId w:val="3"/>
        </w:numPr>
        <w:tabs>
          <w:tab w:val="num" w:pos="567"/>
        </w:tabs>
        <w:adjustRightInd w:val="0"/>
        <w:snapToGrid w:val="0"/>
        <w:spacing w:after="0"/>
        <w:rPr>
          <w:b w:val="0"/>
          <w:kern w:val="0"/>
          <w:sz w:val="24"/>
        </w:rPr>
      </w:pPr>
      <w:bookmarkStart w:id="65" w:name="_Toc516820748"/>
      <w:r w:rsidRPr="001A20F6">
        <w:rPr>
          <w:rFonts w:hint="eastAsia"/>
          <w:b w:val="0"/>
          <w:kern w:val="0"/>
          <w:sz w:val="24"/>
        </w:rPr>
        <w:t>真菌</w:t>
      </w:r>
      <w:r w:rsidR="00626570" w:rsidRPr="001A20F6">
        <w:rPr>
          <w:rFonts w:hint="eastAsia"/>
          <w:b w:val="0"/>
          <w:kern w:val="0"/>
          <w:sz w:val="24"/>
        </w:rPr>
        <w:t>气溶胶</w:t>
      </w:r>
      <w:r w:rsidR="003E6B62">
        <w:rPr>
          <w:rFonts w:hint="eastAsia"/>
          <w:b w:val="0"/>
          <w:kern w:val="0"/>
          <w:sz w:val="24"/>
        </w:rPr>
        <w:t>采样方法</w:t>
      </w:r>
      <w:bookmarkEnd w:id="65"/>
    </w:p>
    <w:p w:rsidR="006A575D" w:rsidRDefault="001A20F6" w:rsidP="008F205D">
      <w:pPr>
        <w:pStyle w:val="a7"/>
        <w:rPr>
          <w:kern w:val="0"/>
          <w:sz w:val="24"/>
          <w:szCs w:val="24"/>
        </w:rPr>
      </w:pPr>
      <w:r w:rsidRPr="008360C7">
        <w:rPr>
          <w:rFonts w:hint="eastAsia"/>
          <w:kern w:val="0"/>
          <w:sz w:val="24"/>
          <w:szCs w:val="24"/>
        </w:rPr>
        <w:t>撞击式采样、冲击式采样、</w:t>
      </w:r>
      <w:r w:rsidR="002F592A">
        <w:rPr>
          <w:rFonts w:hint="eastAsia"/>
          <w:kern w:val="0"/>
          <w:sz w:val="24"/>
          <w:szCs w:val="24"/>
        </w:rPr>
        <w:t>滤膜</w:t>
      </w:r>
      <w:r w:rsidRPr="008360C7">
        <w:rPr>
          <w:rFonts w:hint="eastAsia"/>
          <w:kern w:val="0"/>
          <w:sz w:val="24"/>
          <w:szCs w:val="24"/>
        </w:rPr>
        <w:t>采样、离心式采样</w:t>
      </w:r>
      <w:r w:rsidR="00310C7B">
        <w:rPr>
          <w:rFonts w:hint="eastAsia"/>
          <w:kern w:val="0"/>
          <w:sz w:val="24"/>
          <w:szCs w:val="24"/>
        </w:rPr>
        <w:t>、自然沉降采样</w:t>
      </w:r>
      <w:r w:rsidRPr="008360C7">
        <w:rPr>
          <w:rFonts w:hint="eastAsia"/>
          <w:kern w:val="0"/>
          <w:sz w:val="24"/>
          <w:szCs w:val="24"/>
        </w:rPr>
        <w:t>等采样方法均适用于</w:t>
      </w:r>
      <w:r>
        <w:rPr>
          <w:rFonts w:hint="eastAsia"/>
          <w:kern w:val="0"/>
          <w:sz w:val="24"/>
          <w:szCs w:val="24"/>
        </w:rPr>
        <w:t>真菌</w:t>
      </w:r>
      <w:r w:rsidRPr="008360C7">
        <w:rPr>
          <w:rFonts w:hint="eastAsia"/>
          <w:kern w:val="0"/>
          <w:sz w:val="24"/>
          <w:szCs w:val="24"/>
        </w:rPr>
        <w:t>气溶胶的采样。应根据具体的采样目的和分析方法，选择适合的采样方法。</w:t>
      </w:r>
    </w:p>
    <w:p w:rsidR="001A20F6" w:rsidRDefault="00310C7B" w:rsidP="008F205D">
      <w:pPr>
        <w:pStyle w:val="4"/>
        <w:numPr>
          <w:ilvl w:val="3"/>
          <w:numId w:val="3"/>
        </w:numPr>
        <w:tabs>
          <w:tab w:val="left" w:pos="142"/>
          <w:tab w:val="num" w:pos="851"/>
        </w:tabs>
        <w:adjustRightInd w:val="0"/>
        <w:snapToGrid w:val="0"/>
        <w:spacing w:line="360" w:lineRule="auto"/>
        <w:ind w:leftChars="1" w:left="427" w:hangingChars="177" w:hanging="425"/>
        <w:rPr>
          <w:sz w:val="24"/>
          <w:szCs w:val="24"/>
        </w:rPr>
      </w:pPr>
      <w:r>
        <w:rPr>
          <w:rFonts w:hint="eastAsia"/>
          <w:sz w:val="24"/>
          <w:szCs w:val="24"/>
        </w:rPr>
        <w:t>真菌</w:t>
      </w:r>
      <w:r w:rsidR="001A20F6">
        <w:rPr>
          <w:rFonts w:hint="eastAsia"/>
          <w:sz w:val="24"/>
          <w:szCs w:val="24"/>
        </w:rPr>
        <w:t>气溶胶定量分析</w:t>
      </w:r>
      <w:r w:rsidR="003E6B62">
        <w:rPr>
          <w:rFonts w:hint="eastAsia"/>
          <w:sz w:val="24"/>
          <w:szCs w:val="24"/>
        </w:rPr>
        <w:t>采样方法</w:t>
      </w:r>
    </w:p>
    <w:p w:rsidR="001A20F6" w:rsidRDefault="003E6B62" w:rsidP="008146DB">
      <w:pPr>
        <w:pStyle w:val="a7"/>
        <w:adjustRightInd w:val="0"/>
        <w:snapToGrid w:val="0"/>
        <w:ind w:left="1" w:firstLineChars="200" w:firstLine="480"/>
        <w:rPr>
          <w:sz w:val="24"/>
          <w:szCs w:val="24"/>
        </w:rPr>
      </w:pPr>
      <w:r>
        <w:rPr>
          <w:rFonts w:hint="eastAsia"/>
          <w:sz w:val="24"/>
          <w:szCs w:val="24"/>
        </w:rPr>
        <w:t>真菌气溶胶的定量分析，即真菌总数分析。</w:t>
      </w:r>
      <w:r w:rsidR="00310C7B">
        <w:rPr>
          <w:rFonts w:hint="eastAsia"/>
          <w:kern w:val="0"/>
          <w:sz w:val="24"/>
          <w:szCs w:val="24"/>
        </w:rPr>
        <w:t>可选择</w:t>
      </w:r>
      <w:r w:rsidR="00310C7B" w:rsidRPr="008360C7">
        <w:rPr>
          <w:rFonts w:hint="eastAsia"/>
          <w:kern w:val="0"/>
          <w:sz w:val="24"/>
          <w:szCs w:val="24"/>
        </w:rPr>
        <w:t>撞击式采样、冲击式采样、</w:t>
      </w:r>
      <w:r w:rsidR="002F592A">
        <w:rPr>
          <w:rFonts w:hint="eastAsia"/>
          <w:kern w:val="0"/>
          <w:sz w:val="24"/>
          <w:szCs w:val="24"/>
        </w:rPr>
        <w:t>滤膜</w:t>
      </w:r>
      <w:r w:rsidR="00310C7B" w:rsidRPr="008360C7">
        <w:rPr>
          <w:rFonts w:hint="eastAsia"/>
          <w:kern w:val="0"/>
          <w:sz w:val="24"/>
          <w:szCs w:val="24"/>
        </w:rPr>
        <w:t>采样、离心式采样</w:t>
      </w:r>
      <w:r w:rsidR="00310C7B">
        <w:rPr>
          <w:rFonts w:hint="eastAsia"/>
          <w:kern w:val="0"/>
          <w:sz w:val="24"/>
          <w:szCs w:val="24"/>
        </w:rPr>
        <w:t>、自然沉降采样</w:t>
      </w:r>
      <w:r w:rsidR="00310C7B" w:rsidRPr="008360C7">
        <w:rPr>
          <w:rFonts w:hint="eastAsia"/>
          <w:kern w:val="0"/>
          <w:sz w:val="24"/>
          <w:szCs w:val="24"/>
        </w:rPr>
        <w:t>等方法</w:t>
      </w:r>
      <w:r w:rsidR="00310C7B">
        <w:rPr>
          <w:rFonts w:hint="eastAsia"/>
          <w:kern w:val="0"/>
          <w:sz w:val="24"/>
          <w:szCs w:val="24"/>
        </w:rPr>
        <w:t>，优先选择</w:t>
      </w:r>
      <w:r w:rsidR="00310C7B" w:rsidRPr="008360C7">
        <w:rPr>
          <w:rFonts w:hint="eastAsia"/>
          <w:kern w:val="0"/>
          <w:sz w:val="24"/>
          <w:szCs w:val="24"/>
        </w:rPr>
        <w:t>撞击式采样</w:t>
      </w:r>
      <w:r w:rsidR="00310C7B">
        <w:rPr>
          <w:rFonts w:hint="eastAsia"/>
          <w:kern w:val="0"/>
          <w:sz w:val="24"/>
          <w:szCs w:val="24"/>
        </w:rPr>
        <w:t>和</w:t>
      </w:r>
      <w:r w:rsidR="00310C7B" w:rsidRPr="008360C7">
        <w:rPr>
          <w:rFonts w:hint="eastAsia"/>
          <w:kern w:val="0"/>
          <w:sz w:val="24"/>
          <w:szCs w:val="24"/>
        </w:rPr>
        <w:t>离心式采样</w:t>
      </w:r>
      <w:r w:rsidR="00310C7B">
        <w:rPr>
          <w:rFonts w:hint="eastAsia"/>
          <w:kern w:val="0"/>
          <w:sz w:val="24"/>
          <w:szCs w:val="24"/>
        </w:rPr>
        <w:t>（固体介质）方法。</w:t>
      </w:r>
    </w:p>
    <w:p w:rsidR="001A20F6" w:rsidRDefault="00310C7B" w:rsidP="008F205D">
      <w:pPr>
        <w:pStyle w:val="4"/>
        <w:numPr>
          <w:ilvl w:val="3"/>
          <w:numId w:val="3"/>
        </w:numPr>
        <w:tabs>
          <w:tab w:val="left" w:pos="142"/>
          <w:tab w:val="num" w:pos="851"/>
        </w:tabs>
        <w:adjustRightInd w:val="0"/>
        <w:snapToGrid w:val="0"/>
        <w:spacing w:line="360" w:lineRule="auto"/>
        <w:ind w:leftChars="1" w:left="427" w:hangingChars="177" w:hanging="425"/>
        <w:rPr>
          <w:sz w:val="24"/>
          <w:szCs w:val="24"/>
        </w:rPr>
      </w:pPr>
      <w:r>
        <w:rPr>
          <w:rFonts w:hint="eastAsia"/>
          <w:sz w:val="24"/>
          <w:szCs w:val="24"/>
        </w:rPr>
        <w:t>真菌</w:t>
      </w:r>
      <w:r w:rsidR="001A20F6" w:rsidRPr="00834FB2">
        <w:rPr>
          <w:rFonts w:hint="eastAsia"/>
          <w:sz w:val="24"/>
          <w:szCs w:val="24"/>
        </w:rPr>
        <w:t>气溶胶定性分析</w:t>
      </w:r>
      <w:r w:rsidR="003E6B62">
        <w:rPr>
          <w:rFonts w:hint="eastAsia"/>
          <w:sz w:val="24"/>
          <w:szCs w:val="24"/>
        </w:rPr>
        <w:t>采样方法</w:t>
      </w:r>
    </w:p>
    <w:p w:rsidR="001A20F6" w:rsidRPr="008146DB" w:rsidRDefault="003E6B62" w:rsidP="008146DB">
      <w:pPr>
        <w:pStyle w:val="a7"/>
        <w:adjustRightInd w:val="0"/>
        <w:snapToGrid w:val="0"/>
        <w:ind w:left="1" w:firstLineChars="200" w:firstLine="480"/>
        <w:rPr>
          <w:sz w:val="24"/>
          <w:szCs w:val="24"/>
        </w:rPr>
      </w:pPr>
      <w:r>
        <w:rPr>
          <w:rFonts w:hint="eastAsia"/>
          <w:sz w:val="24"/>
          <w:szCs w:val="24"/>
        </w:rPr>
        <w:t>真菌</w:t>
      </w:r>
      <w:r w:rsidRPr="00834FB2">
        <w:rPr>
          <w:rFonts w:hint="eastAsia"/>
          <w:sz w:val="24"/>
          <w:szCs w:val="24"/>
        </w:rPr>
        <w:t>气溶胶的定性分析</w:t>
      </w:r>
      <w:r>
        <w:rPr>
          <w:rFonts w:hint="eastAsia"/>
          <w:sz w:val="24"/>
          <w:szCs w:val="24"/>
        </w:rPr>
        <w:t>，即真菌生物学特性分析。</w:t>
      </w:r>
      <w:r w:rsidR="00310C7B" w:rsidRPr="008146DB">
        <w:rPr>
          <w:rFonts w:hint="eastAsia"/>
          <w:sz w:val="24"/>
          <w:szCs w:val="24"/>
        </w:rPr>
        <w:t>可选择撞击式采样、冲击式采样、</w:t>
      </w:r>
      <w:r w:rsidR="002F592A" w:rsidRPr="008146DB">
        <w:rPr>
          <w:rFonts w:hint="eastAsia"/>
          <w:sz w:val="24"/>
          <w:szCs w:val="24"/>
        </w:rPr>
        <w:t>滤膜</w:t>
      </w:r>
      <w:r w:rsidR="00310C7B" w:rsidRPr="008146DB">
        <w:rPr>
          <w:rFonts w:hint="eastAsia"/>
          <w:sz w:val="24"/>
          <w:szCs w:val="24"/>
        </w:rPr>
        <w:t>采样、离心式采样等方法，优先选择冲击式采样、过滤采样、离心式采样（液体介质）方法。</w:t>
      </w:r>
    </w:p>
    <w:p w:rsidR="006A575D" w:rsidRPr="003E6B62" w:rsidRDefault="002F256C" w:rsidP="008F205D">
      <w:pPr>
        <w:pStyle w:val="3"/>
        <w:numPr>
          <w:ilvl w:val="2"/>
          <w:numId w:val="3"/>
        </w:numPr>
        <w:tabs>
          <w:tab w:val="num" w:pos="567"/>
        </w:tabs>
        <w:adjustRightInd w:val="0"/>
        <w:snapToGrid w:val="0"/>
        <w:spacing w:after="0"/>
        <w:ind w:leftChars="1" w:left="427" w:hangingChars="177" w:hanging="425"/>
        <w:rPr>
          <w:b w:val="0"/>
          <w:kern w:val="0"/>
          <w:sz w:val="24"/>
        </w:rPr>
      </w:pPr>
      <w:bookmarkStart w:id="66" w:name="_Toc516820749"/>
      <w:r w:rsidRPr="003E6B62">
        <w:rPr>
          <w:rFonts w:hint="eastAsia"/>
          <w:b w:val="0"/>
          <w:kern w:val="0"/>
          <w:sz w:val="24"/>
        </w:rPr>
        <w:t>病毒</w:t>
      </w:r>
      <w:r w:rsidR="00626570" w:rsidRPr="003E6B62">
        <w:rPr>
          <w:rFonts w:hint="eastAsia"/>
          <w:b w:val="0"/>
          <w:kern w:val="0"/>
          <w:sz w:val="24"/>
        </w:rPr>
        <w:t>气溶胶</w:t>
      </w:r>
      <w:r w:rsidR="003E6B62">
        <w:rPr>
          <w:rFonts w:hint="eastAsia"/>
          <w:b w:val="0"/>
          <w:kern w:val="0"/>
          <w:sz w:val="24"/>
        </w:rPr>
        <w:t>采样方法</w:t>
      </w:r>
      <w:bookmarkEnd w:id="66"/>
    </w:p>
    <w:p w:rsidR="006A575D" w:rsidRPr="008146DB" w:rsidRDefault="003E6B62" w:rsidP="008146DB">
      <w:pPr>
        <w:pStyle w:val="a7"/>
        <w:adjustRightInd w:val="0"/>
        <w:snapToGrid w:val="0"/>
        <w:ind w:left="1" w:firstLineChars="200" w:firstLine="480"/>
        <w:rPr>
          <w:sz w:val="24"/>
          <w:szCs w:val="24"/>
        </w:rPr>
      </w:pPr>
      <w:r w:rsidRPr="008146DB">
        <w:rPr>
          <w:rFonts w:hint="eastAsia"/>
          <w:sz w:val="24"/>
          <w:szCs w:val="24"/>
        </w:rPr>
        <w:t>冲击式采样、</w:t>
      </w:r>
      <w:r w:rsidR="002F592A" w:rsidRPr="008146DB">
        <w:rPr>
          <w:rFonts w:hint="eastAsia"/>
          <w:sz w:val="24"/>
          <w:szCs w:val="24"/>
        </w:rPr>
        <w:t>滤膜</w:t>
      </w:r>
      <w:r w:rsidRPr="008146DB">
        <w:rPr>
          <w:rFonts w:hint="eastAsia"/>
          <w:sz w:val="24"/>
          <w:szCs w:val="24"/>
        </w:rPr>
        <w:t>采样、离心式采样（液体介质）、静电吸附采样</w:t>
      </w:r>
      <w:r w:rsidR="003F1891" w:rsidRPr="008146DB">
        <w:rPr>
          <w:rFonts w:hint="eastAsia"/>
          <w:sz w:val="24"/>
          <w:szCs w:val="24"/>
        </w:rPr>
        <w:t>、撞击式采样</w:t>
      </w:r>
      <w:r w:rsidRPr="008146DB">
        <w:rPr>
          <w:rFonts w:hint="eastAsia"/>
          <w:sz w:val="24"/>
          <w:szCs w:val="24"/>
        </w:rPr>
        <w:t>等采样方法均适用于病毒气溶胶的采样。应根据具体的采样目的和分析方法，选择适合的采样方法。</w:t>
      </w:r>
    </w:p>
    <w:p w:rsidR="003E6B62" w:rsidRPr="003E6B62" w:rsidRDefault="003E6B62" w:rsidP="008F205D">
      <w:pPr>
        <w:pStyle w:val="4"/>
        <w:numPr>
          <w:ilvl w:val="3"/>
          <w:numId w:val="3"/>
        </w:numPr>
        <w:tabs>
          <w:tab w:val="left" w:pos="142"/>
          <w:tab w:val="num" w:pos="851"/>
        </w:tabs>
        <w:adjustRightInd w:val="0"/>
        <w:snapToGrid w:val="0"/>
        <w:spacing w:line="360" w:lineRule="auto"/>
        <w:ind w:leftChars="1" w:left="427" w:hangingChars="177" w:hanging="425"/>
        <w:rPr>
          <w:sz w:val="24"/>
          <w:szCs w:val="24"/>
        </w:rPr>
      </w:pPr>
      <w:r w:rsidRPr="003E6B62">
        <w:rPr>
          <w:rFonts w:hint="eastAsia"/>
          <w:sz w:val="24"/>
          <w:szCs w:val="24"/>
        </w:rPr>
        <w:t>病毒气溶胶定量分析</w:t>
      </w:r>
      <w:r>
        <w:rPr>
          <w:rFonts w:hint="eastAsia"/>
          <w:sz w:val="24"/>
          <w:szCs w:val="24"/>
        </w:rPr>
        <w:t>采样方法</w:t>
      </w:r>
    </w:p>
    <w:p w:rsidR="003E6B62" w:rsidRPr="008146DB" w:rsidRDefault="003E6B62" w:rsidP="008146DB">
      <w:pPr>
        <w:pStyle w:val="a7"/>
        <w:adjustRightInd w:val="0"/>
        <w:snapToGrid w:val="0"/>
        <w:ind w:left="1" w:firstLineChars="200" w:firstLine="480"/>
        <w:rPr>
          <w:sz w:val="24"/>
          <w:szCs w:val="24"/>
        </w:rPr>
      </w:pPr>
      <w:r>
        <w:rPr>
          <w:rFonts w:hint="eastAsia"/>
          <w:sz w:val="24"/>
          <w:szCs w:val="24"/>
        </w:rPr>
        <w:t>病毒气溶胶的定量分析，即病毒</w:t>
      </w:r>
      <w:r w:rsidR="00BD402C">
        <w:rPr>
          <w:rFonts w:hint="eastAsia"/>
          <w:sz w:val="24"/>
          <w:szCs w:val="24"/>
        </w:rPr>
        <w:t>总数分析</w:t>
      </w:r>
      <w:r>
        <w:rPr>
          <w:rFonts w:hint="eastAsia"/>
          <w:sz w:val="24"/>
          <w:szCs w:val="24"/>
        </w:rPr>
        <w:t>。</w:t>
      </w:r>
      <w:r w:rsidRPr="008146DB">
        <w:rPr>
          <w:rFonts w:hint="eastAsia"/>
          <w:sz w:val="24"/>
          <w:szCs w:val="24"/>
        </w:rPr>
        <w:t>可选择冲击式采样、</w:t>
      </w:r>
      <w:r w:rsidR="002F592A" w:rsidRPr="008146DB">
        <w:rPr>
          <w:rFonts w:hint="eastAsia"/>
          <w:sz w:val="24"/>
          <w:szCs w:val="24"/>
        </w:rPr>
        <w:t>滤膜</w:t>
      </w:r>
      <w:r w:rsidRPr="008146DB">
        <w:rPr>
          <w:rFonts w:hint="eastAsia"/>
          <w:sz w:val="24"/>
          <w:szCs w:val="24"/>
        </w:rPr>
        <w:t>采样、离心式采样（液体介质）、静电吸附采样</w:t>
      </w:r>
      <w:r w:rsidR="00332AD9" w:rsidRPr="008146DB">
        <w:rPr>
          <w:rFonts w:hint="eastAsia"/>
          <w:sz w:val="24"/>
          <w:szCs w:val="24"/>
        </w:rPr>
        <w:t>、撞击式采样</w:t>
      </w:r>
      <w:r w:rsidRPr="008146DB">
        <w:rPr>
          <w:rFonts w:hint="eastAsia"/>
          <w:sz w:val="24"/>
          <w:szCs w:val="24"/>
        </w:rPr>
        <w:t>等方法，优先选择冲击式采样和离心式采样（液体介质）方法。</w:t>
      </w:r>
      <w:r w:rsidR="00332AD9" w:rsidRPr="008146DB">
        <w:rPr>
          <w:rFonts w:hint="eastAsia"/>
          <w:sz w:val="24"/>
          <w:szCs w:val="24"/>
        </w:rPr>
        <w:t>选择撞击式采样时，应在琼脂表面涂抹一层薄的水溶性粘质层。</w:t>
      </w:r>
    </w:p>
    <w:p w:rsidR="003E6B62" w:rsidRPr="003E6B62" w:rsidRDefault="003E6B62" w:rsidP="008F205D">
      <w:pPr>
        <w:pStyle w:val="4"/>
        <w:numPr>
          <w:ilvl w:val="3"/>
          <w:numId w:val="3"/>
        </w:numPr>
        <w:tabs>
          <w:tab w:val="left" w:pos="0"/>
          <w:tab w:val="num" w:pos="851"/>
        </w:tabs>
        <w:adjustRightInd w:val="0"/>
        <w:snapToGrid w:val="0"/>
        <w:spacing w:line="360" w:lineRule="auto"/>
        <w:ind w:leftChars="1" w:left="427" w:hangingChars="177" w:hanging="425"/>
        <w:rPr>
          <w:sz w:val="24"/>
          <w:szCs w:val="24"/>
        </w:rPr>
      </w:pPr>
      <w:r w:rsidRPr="003E6B62">
        <w:rPr>
          <w:rFonts w:hint="eastAsia"/>
          <w:sz w:val="24"/>
          <w:szCs w:val="24"/>
        </w:rPr>
        <w:t>病毒气溶胶定性分析</w:t>
      </w:r>
      <w:r>
        <w:rPr>
          <w:rFonts w:hint="eastAsia"/>
          <w:sz w:val="24"/>
          <w:szCs w:val="24"/>
        </w:rPr>
        <w:t>采样方法</w:t>
      </w:r>
    </w:p>
    <w:p w:rsidR="003E6B62" w:rsidRPr="008146DB" w:rsidRDefault="003E6B62" w:rsidP="008146DB">
      <w:pPr>
        <w:pStyle w:val="a7"/>
        <w:adjustRightInd w:val="0"/>
        <w:snapToGrid w:val="0"/>
        <w:ind w:left="1" w:firstLineChars="200" w:firstLine="480"/>
        <w:rPr>
          <w:sz w:val="24"/>
          <w:szCs w:val="24"/>
        </w:rPr>
      </w:pPr>
      <w:r>
        <w:rPr>
          <w:rFonts w:hint="eastAsia"/>
          <w:sz w:val="24"/>
          <w:szCs w:val="24"/>
        </w:rPr>
        <w:t>病毒气溶胶的定</w:t>
      </w:r>
      <w:r w:rsidR="00BD402C">
        <w:rPr>
          <w:rFonts w:hint="eastAsia"/>
          <w:sz w:val="24"/>
          <w:szCs w:val="24"/>
        </w:rPr>
        <w:t>性</w:t>
      </w:r>
      <w:r>
        <w:rPr>
          <w:rFonts w:hint="eastAsia"/>
          <w:sz w:val="24"/>
          <w:szCs w:val="24"/>
        </w:rPr>
        <w:t>分析，即病毒</w:t>
      </w:r>
      <w:r w:rsidR="00BD402C">
        <w:rPr>
          <w:rFonts w:hint="eastAsia"/>
          <w:sz w:val="24"/>
          <w:szCs w:val="24"/>
        </w:rPr>
        <w:t>生物学特性分析</w:t>
      </w:r>
      <w:r>
        <w:rPr>
          <w:rFonts w:hint="eastAsia"/>
          <w:sz w:val="24"/>
          <w:szCs w:val="24"/>
        </w:rPr>
        <w:t>。</w:t>
      </w:r>
      <w:r w:rsidRPr="008146DB">
        <w:rPr>
          <w:rFonts w:hint="eastAsia"/>
          <w:sz w:val="24"/>
          <w:szCs w:val="24"/>
        </w:rPr>
        <w:t>可选择冲击式采样、</w:t>
      </w:r>
      <w:r w:rsidR="002F592A" w:rsidRPr="008146DB">
        <w:rPr>
          <w:rFonts w:hint="eastAsia"/>
          <w:sz w:val="24"/>
          <w:szCs w:val="24"/>
        </w:rPr>
        <w:t>滤膜</w:t>
      </w:r>
      <w:r w:rsidRPr="008146DB">
        <w:rPr>
          <w:rFonts w:hint="eastAsia"/>
          <w:sz w:val="24"/>
          <w:szCs w:val="24"/>
        </w:rPr>
        <w:t>采样、离心式采样（液体介质）、静电吸附采样</w:t>
      </w:r>
      <w:r w:rsidR="00332AD9" w:rsidRPr="008146DB">
        <w:rPr>
          <w:rFonts w:hint="eastAsia"/>
          <w:sz w:val="24"/>
          <w:szCs w:val="24"/>
        </w:rPr>
        <w:t>、撞击式采样</w:t>
      </w:r>
      <w:r w:rsidRPr="008146DB">
        <w:rPr>
          <w:rFonts w:hint="eastAsia"/>
          <w:sz w:val="24"/>
          <w:szCs w:val="24"/>
        </w:rPr>
        <w:t>等方法，优先选择冲击式采样和离心式采样（液体介质）方法。</w:t>
      </w:r>
      <w:r w:rsidR="00332AD9" w:rsidRPr="008146DB">
        <w:rPr>
          <w:rFonts w:hint="eastAsia"/>
          <w:sz w:val="24"/>
          <w:szCs w:val="24"/>
        </w:rPr>
        <w:t>选择撞击式采样时，应在琼脂表面涂抹一层薄的水溶性粘质层。</w:t>
      </w:r>
    </w:p>
    <w:p w:rsidR="002F256C" w:rsidRPr="003E6B62" w:rsidRDefault="006A575D" w:rsidP="008F205D">
      <w:pPr>
        <w:pStyle w:val="3"/>
        <w:numPr>
          <w:ilvl w:val="2"/>
          <w:numId w:val="3"/>
        </w:numPr>
        <w:tabs>
          <w:tab w:val="num" w:pos="567"/>
        </w:tabs>
        <w:adjustRightInd w:val="0"/>
        <w:snapToGrid w:val="0"/>
        <w:spacing w:after="0"/>
        <w:ind w:leftChars="1" w:left="427" w:hangingChars="177" w:hanging="425"/>
        <w:rPr>
          <w:b w:val="0"/>
          <w:kern w:val="0"/>
          <w:sz w:val="24"/>
        </w:rPr>
      </w:pPr>
      <w:bookmarkStart w:id="67" w:name="_Toc516820750"/>
      <w:r w:rsidRPr="003E6B62">
        <w:rPr>
          <w:rFonts w:hint="eastAsia"/>
          <w:b w:val="0"/>
          <w:kern w:val="0"/>
          <w:sz w:val="24"/>
        </w:rPr>
        <w:lastRenderedPageBreak/>
        <w:t>毒素气溶胶</w:t>
      </w:r>
      <w:r w:rsidR="003E6B62" w:rsidRPr="003E6B62">
        <w:rPr>
          <w:rFonts w:hint="eastAsia"/>
          <w:b w:val="0"/>
          <w:kern w:val="0"/>
          <w:sz w:val="24"/>
        </w:rPr>
        <w:t>采样方法</w:t>
      </w:r>
      <w:bookmarkEnd w:id="67"/>
    </w:p>
    <w:p w:rsidR="006A575D" w:rsidRPr="008146DB" w:rsidRDefault="003E6B62" w:rsidP="008146DB">
      <w:pPr>
        <w:pStyle w:val="a7"/>
        <w:adjustRightInd w:val="0"/>
        <w:snapToGrid w:val="0"/>
        <w:ind w:left="1" w:firstLineChars="200" w:firstLine="480"/>
        <w:rPr>
          <w:sz w:val="24"/>
          <w:szCs w:val="24"/>
        </w:rPr>
      </w:pPr>
      <w:r w:rsidRPr="008146DB">
        <w:rPr>
          <w:rFonts w:hint="eastAsia"/>
          <w:sz w:val="24"/>
          <w:szCs w:val="24"/>
        </w:rPr>
        <w:t>冲击式采样、离心式采样（液体介质）</w:t>
      </w:r>
      <w:r w:rsidR="00332AD9" w:rsidRPr="008146DB">
        <w:rPr>
          <w:rFonts w:hint="eastAsia"/>
          <w:sz w:val="24"/>
          <w:szCs w:val="24"/>
        </w:rPr>
        <w:t>、</w:t>
      </w:r>
      <w:r w:rsidR="002F592A" w:rsidRPr="008146DB">
        <w:rPr>
          <w:rFonts w:hint="eastAsia"/>
          <w:sz w:val="24"/>
          <w:szCs w:val="24"/>
        </w:rPr>
        <w:t>滤膜采样、</w:t>
      </w:r>
      <w:r w:rsidR="00332AD9" w:rsidRPr="008146DB">
        <w:rPr>
          <w:rFonts w:hint="eastAsia"/>
          <w:sz w:val="24"/>
          <w:szCs w:val="24"/>
        </w:rPr>
        <w:t>撞击式采样</w:t>
      </w:r>
      <w:r w:rsidRPr="008146DB">
        <w:rPr>
          <w:rFonts w:hint="eastAsia"/>
          <w:sz w:val="24"/>
          <w:szCs w:val="24"/>
        </w:rPr>
        <w:t>等采样方法均适用于毒素气溶胶的采样。应根据具体的采样目的和分析方法，选择适合的采样方法。</w:t>
      </w:r>
    </w:p>
    <w:p w:rsidR="003E6B62" w:rsidRPr="003E6B62" w:rsidRDefault="003E6B62" w:rsidP="008F205D">
      <w:pPr>
        <w:pStyle w:val="4"/>
        <w:numPr>
          <w:ilvl w:val="3"/>
          <w:numId w:val="3"/>
        </w:numPr>
        <w:tabs>
          <w:tab w:val="left" w:pos="0"/>
          <w:tab w:val="num" w:pos="851"/>
        </w:tabs>
        <w:adjustRightInd w:val="0"/>
        <w:snapToGrid w:val="0"/>
        <w:spacing w:line="360" w:lineRule="auto"/>
        <w:ind w:leftChars="1" w:left="427" w:hangingChars="177" w:hanging="425"/>
        <w:rPr>
          <w:sz w:val="24"/>
          <w:szCs w:val="24"/>
        </w:rPr>
      </w:pPr>
      <w:r w:rsidRPr="003E6B62">
        <w:rPr>
          <w:rFonts w:hint="eastAsia"/>
          <w:sz w:val="24"/>
          <w:szCs w:val="24"/>
        </w:rPr>
        <w:t>毒素气溶胶定量分析采样方法</w:t>
      </w:r>
    </w:p>
    <w:p w:rsidR="003E6B62" w:rsidRPr="008146DB" w:rsidRDefault="00F02208" w:rsidP="008146DB">
      <w:pPr>
        <w:pStyle w:val="a7"/>
        <w:adjustRightInd w:val="0"/>
        <w:snapToGrid w:val="0"/>
        <w:ind w:left="1" w:firstLineChars="200" w:firstLine="480"/>
        <w:rPr>
          <w:sz w:val="24"/>
          <w:szCs w:val="24"/>
        </w:rPr>
      </w:pPr>
      <w:r w:rsidRPr="008146DB">
        <w:rPr>
          <w:rFonts w:hint="eastAsia"/>
          <w:sz w:val="24"/>
          <w:szCs w:val="24"/>
        </w:rPr>
        <w:t>毒素气溶胶的定量分析，即毒素质量数分析。可选择冲击式采样、离心式采样（液体介质）</w:t>
      </w:r>
      <w:r w:rsidR="002F592A" w:rsidRPr="008146DB">
        <w:rPr>
          <w:rFonts w:hint="eastAsia"/>
          <w:sz w:val="24"/>
          <w:szCs w:val="24"/>
        </w:rPr>
        <w:t>、滤膜采样</w:t>
      </w:r>
      <w:r w:rsidR="00332AD9" w:rsidRPr="008146DB">
        <w:rPr>
          <w:rFonts w:hint="eastAsia"/>
          <w:sz w:val="24"/>
          <w:szCs w:val="24"/>
        </w:rPr>
        <w:t>、撞击式采样器</w:t>
      </w:r>
      <w:r w:rsidRPr="008146DB">
        <w:rPr>
          <w:rFonts w:hint="eastAsia"/>
          <w:sz w:val="24"/>
          <w:szCs w:val="24"/>
        </w:rPr>
        <w:t>等方法。</w:t>
      </w:r>
      <w:r w:rsidR="00E85F39" w:rsidRPr="008146DB">
        <w:rPr>
          <w:rFonts w:hint="eastAsia"/>
          <w:sz w:val="24"/>
          <w:szCs w:val="24"/>
        </w:rPr>
        <w:t>选择撞击式采样</w:t>
      </w:r>
      <w:r w:rsidR="00332AD9" w:rsidRPr="008146DB">
        <w:rPr>
          <w:rFonts w:hint="eastAsia"/>
          <w:sz w:val="24"/>
          <w:szCs w:val="24"/>
        </w:rPr>
        <w:t>时，应在琼脂表面涂抹一层薄的水溶性粘质层。</w:t>
      </w:r>
    </w:p>
    <w:p w:rsidR="003E6B62" w:rsidRPr="003E6B62" w:rsidRDefault="003E6B62" w:rsidP="008F205D">
      <w:pPr>
        <w:pStyle w:val="4"/>
        <w:numPr>
          <w:ilvl w:val="3"/>
          <w:numId w:val="3"/>
        </w:numPr>
        <w:tabs>
          <w:tab w:val="left" w:pos="0"/>
          <w:tab w:val="num" w:pos="851"/>
        </w:tabs>
        <w:adjustRightInd w:val="0"/>
        <w:snapToGrid w:val="0"/>
        <w:spacing w:line="360" w:lineRule="auto"/>
        <w:ind w:leftChars="1" w:left="427" w:hangingChars="177" w:hanging="425"/>
        <w:rPr>
          <w:sz w:val="24"/>
          <w:szCs w:val="24"/>
        </w:rPr>
      </w:pPr>
      <w:r w:rsidRPr="003E6B62">
        <w:rPr>
          <w:rFonts w:hint="eastAsia"/>
          <w:sz w:val="24"/>
          <w:szCs w:val="24"/>
        </w:rPr>
        <w:t>毒素气溶胶定性分析采样方法</w:t>
      </w:r>
    </w:p>
    <w:p w:rsidR="003E6B62" w:rsidRPr="008146DB" w:rsidRDefault="00F02208" w:rsidP="008146DB">
      <w:pPr>
        <w:pStyle w:val="a7"/>
        <w:adjustRightInd w:val="0"/>
        <w:snapToGrid w:val="0"/>
        <w:ind w:left="1" w:firstLineChars="200" w:firstLine="480"/>
        <w:rPr>
          <w:sz w:val="24"/>
          <w:szCs w:val="24"/>
        </w:rPr>
      </w:pPr>
      <w:r w:rsidRPr="008146DB">
        <w:rPr>
          <w:rFonts w:hint="eastAsia"/>
          <w:sz w:val="24"/>
          <w:szCs w:val="24"/>
        </w:rPr>
        <w:t>毒素气溶胶的定性分析，即毒素生物学特性分析。可选择冲击式采样、离心式采样（液体介质）</w:t>
      </w:r>
      <w:r w:rsidR="002F592A" w:rsidRPr="008146DB">
        <w:rPr>
          <w:rFonts w:hint="eastAsia"/>
          <w:sz w:val="24"/>
          <w:szCs w:val="24"/>
        </w:rPr>
        <w:t>、滤膜采样</w:t>
      </w:r>
      <w:r w:rsidRPr="008146DB">
        <w:rPr>
          <w:rFonts w:hint="eastAsia"/>
          <w:sz w:val="24"/>
          <w:szCs w:val="24"/>
        </w:rPr>
        <w:t>等方法。</w:t>
      </w:r>
      <w:r w:rsidR="002F592A" w:rsidRPr="008146DB">
        <w:rPr>
          <w:rFonts w:hint="eastAsia"/>
          <w:sz w:val="24"/>
          <w:szCs w:val="24"/>
        </w:rPr>
        <w:t>选择撞击式采样时，应在琼脂表面涂抹一层薄的水溶性粘质层。</w:t>
      </w:r>
    </w:p>
    <w:p w:rsidR="00B95444" w:rsidRPr="00977588" w:rsidRDefault="001F6900" w:rsidP="008F205D">
      <w:pPr>
        <w:pStyle w:val="2"/>
        <w:numPr>
          <w:ilvl w:val="1"/>
          <w:numId w:val="3"/>
        </w:numPr>
        <w:adjustRightInd w:val="0"/>
        <w:snapToGrid w:val="0"/>
        <w:spacing w:before="0" w:after="0" w:line="360" w:lineRule="auto"/>
        <w:ind w:leftChars="1" w:left="427" w:hangingChars="177" w:hanging="425"/>
        <w:rPr>
          <w:rFonts w:ascii="黑体" w:hAnsi="黑体"/>
          <w:b w:val="0"/>
          <w:sz w:val="24"/>
          <w:szCs w:val="24"/>
        </w:rPr>
      </w:pPr>
      <w:bookmarkStart w:id="68" w:name="_Toc516820751"/>
      <w:bookmarkEnd w:id="62"/>
      <w:r w:rsidRPr="00977588">
        <w:rPr>
          <w:rFonts w:ascii="黑体" w:hAnsi="黑体" w:hint="eastAsia"/>
          <w:b w:val="0"/>
          <w:bCs w:val="0"/>
          <w:sz w:val="24"/>
          <w:szCs w:val="24"/>
        </w:rPr>
        <w:t>生物气溶胶</w:t>
      </w:r>
      <w:r w:rsidR="00B95444" w:rsidRPr="00977588">
        <w:rPr>
          <w:rFonts w:ascii="黑体" w:hAnsi="黑体"/>
          <w:b w:val="0"/>
          <w:bCs w:val="0"/>
          <w:sz w:val="24"/>
          <w:szCs w:val="24"/>
        </w:rPr>
        <w:t>采</w:t>
      </w:r>
      <w:r w:rsidRPr="00977588">
        <w:rPr>
          <w:rFonts w:ascii="黑体" w:hAnsi="黑体"/>
          <w:b w:val="0"/>
          <w:sz w:val="24"/>
          <w:szCs w:val="24"/>
        </w:rPr>
        <w:t>样</w:t>
      </w:r>
      <w:r w:rsidRPr="00977588">
        <w:rPr>
          <w:rFonts w:ascii="黑体" w:hAnsi="黑体" w:hint="eastAsia"/>
          <w:b w:val="0"/>
          <w:sz w:val="24"/>
          <w:szCs w:val="24"/>
        </w:rPr>
        <w:t>器</w:t>
      </w:r>
      <w:r w:rsidR="00B30569">
        <w:rPr>
          <w:rFonts w:ascii="黑体" w:hAnsi="黑体" w:hint="eastAsia"/>
          <w:b w:val="0"/>
          <w:sz w:val="24"/>
          <w:szCs w:val="24"/>
        </w:rPr>
        <w:t>选择</w:t>
      </w:r>
      <w:bookmarkEnd w:id="68"/>
    </w:p>
    <w:p w:rsidR="00251A73" w:rsidRPr="00977588" w:rsidRDefault="00A53B54" w:rsidP="008F205D">
      <w:pPr>
        <w:pStyle w:val="3"/>
        <w:numPr>
          <w:ilvl w:val="2"/>
          <w:numId w:val="3"/>
        </w:numPr>
        <w:tabs>
          <w:tab w:val="num" w:pos="567"/>
        </w:tabs>
        <w:adjustRightInd w:val="0"/>
        <w:snapToGrid w:val="0"/>
        <w:spacing w:after="0"/>
        <w:ind w:leftChars="1" w:left="427" w:hangingChars="177" w:hanging="425"/>
        <w:rPr>
          <w:rFonts w:ascii="黑体" w:hAnsi="黑体"/>
          <w:b w:val="0"/>
          <w:sz w:val="24"/>
          <w:szCs w:val="24"/>
        </w:rPr>
      </w:pPr>
      <w:bookmarkStart w:id="69" w:name="_Toc420566926"/>
      <w:bookmarkStart w:id="70" w:name="_Toc420567056"/>
      <w:bookmarkStart w:id="71" w:name="_Toc420567237"/>
      <w:bookmarkStart w:id="72" w:name="_Toc420567392"/>
      <w:bookmarkStart w:id="73" w:name="_Toc516820752"/>
      <w:r w:rsidRPr="00977588">
        <w:rPr>
          <w:rFonts w:ascii="黑体" w:hAnsi="黑体" w:hint="eastAsia"/>
          <w:b w:val="0"/>
          <w:sz w:val="24"/>
          <w:szCs w:val="24"/>
        </w:rPr>
        <w:t>采样器的要求</w:t>
      </w:r>
      <w:bookmarkEnd w:id="69"/>
      <w:bookmarkEnd w:id="70"/>
      <w:bookmarkEnd w:id="71"/>
      <w:bookmarkEnd w:id="72"/>
      <w:bookmarkEnd w:id="73"/>
    </w:p>
    <w:p w:rsidR="00A53B54" w:rsidRPr="008146DB" w:rsidRDefault="00A53B54" w:rsidP="008146DB">
      <w:pPr>
        <w:pStyle w:val="a7"/>
        <w:adjustRightInd w:val="0"/>
        <w:snapToGrid w:val="0"/>
        <w:ind w:left="1" w:firstLineChars="200" w:firstLine="480"/>
        <w:rPr>
          <w:sz w:val="24"/>
          <w:szCs w:val="24"/>
        </w:rPr>
      </w:pPr>
      <w:r w:rsidRPr="008146DB">
        <w:rPr>
          <w:rFonts w:hint="eastAsia"/>
          <w:sz w:val="24"/>
          <w:szCs w:val="24"/>
        </w:rPr>
        <w:t>所选用的生物气溶胶采样器应当具有明确的采样</w:t>
      </w:r>
      <w:r w:rsidR="00DE7002" w:rsidRPr="008146DB">
        <w:rPr>
          <w:rFonts w:hint="eastAsia"/>
          <w:sz w:val="24"/>
          <w:szCs w:val="24"/>
        </w:rPr>
        <w:t>适用范围</w:t>
      </w:r>
      <w:r w:rsidRPr="008146DB">
        <w:rPr>
          <w:rFonts w:hint="eastAsia"/>
          <w:sz w:val="24"/>
          <w:szCs w:val="24"/>
        </w:rPr>
        <w:t>，</w:t>
      </w:r>
      <w:r w:rsidR="008F2655" w:rsidRPr="008146DB">
        <w:rPr>
          <w:rFonts w:hint="eastAsia"/>
          <w:sz w:val="24"/>
          <w:szCs w:val="24"/>
        </w:rPr>
        <w:t>包括</w:t>
      </w:r>
      <w:proofErr w:type="gramStart"/>
      <w:r w:rsidRPr="008146DB">
        <w:rPr>
          <w:rFonts w:hint="eastAsia"/>
          <w:sz w:val="24"/>
          <w:szCs w:val="24"/>
        </w:rPr>
        <w:t>总菌数</w:t>
      </w:r>
      <w:proofErr w:type="gramEnd"/>
      <w:r w:rsidRPr="008146DB">
        <w:rPr>
          <w:rFonts w:hint="eastAsia"/>
          <w:sz w:val="24"/>
          <w:szCs w:val="24"/>
        </w:rPr>
        <w:t>、活菌数或者微生物组分进行采样。</w:t>
      </w:r>
      <w:r w:rsidR="008F2655" w:rsidRPr="008146DB">
        <w:rPr>
          <w:rFonts w:hint="eastAsia"/>
          <w:sz w:val="24"/>
          <w:szCs w:val="24"/>
        </w:rPr>
        <w:t>采样器应有明确的生物采样效率，并有</w:t>
      </w:r>
      <w:r w:rsidRPr="008146DB">
        <w:rPr>
          <w:rFonts w:hint="eastAsia"/>
          <w:sz w:val="24"/>
          <w:szCs w:val="24"/>
        </w:rPr>
        <w:t>物理采样效率</w:t>
      </w:r>
      <w:r w:rsidR="008F2655" w:rsidRPr="008146DB">
        <w:rPr>
          <w:rFonts w:hint="eastAsia"/>
          <w:sz w:val="24"/>
          <w:szCs w:val="24"/>
        </w:rPr>
        <w:t>和采集气</w:t>
      </w:r>
      <w:r w:rsidRPr="008146DB">
        <w:rPr>
          <w:rFonts w:hint="eastAsia"/>
          <w:sz w:val="24"/>
          <w:szCs w:val="24"/>
        </w:rPr>
        <w:t>溶胶粒子</w:t>
      </w:r>
      <w:r w:rsidR="008F2655" w:rsidRPr="008146DB">
        <w:rPr>
          <w:rFonts w:hint="eastAsia"/>
          <w:sz w:val="24"/>
          <w:szCs w:val="24"/>
        </w:rPr>
        <w:t>的空气动力学粒径</w:t>
      </w:r>
      <w:r w:rsidRPr="008146DB">
        <w:rPr>
          <w:rFonts w:hint="eastAsia"/>
          <w:sz w:val="24"/>
          <w:szCs w:val="24"/>
        </w:rPr>
        <w:t>范围</w:t>
      </w:r>
      <w:r w:rsidR="00DE7002" w:rsidRPr="008146DB">
        <w:rPr>
          <w:rFonts w:hint="eastAsia"/>
          <w:sz w:val="24"/>
          <w:szCs w:val="24"/>
        </w:rPr>
        <w:t>，</w:t>
      </w:r>
      <w:r w:rsidR="000F42BC" w:rsidRPr="008146DB">
        <w:rPr>
          <w:rFonts w:hint="eastAsia"/>
          <w:sz w:val="24"/>
          <w:szCs w:val="24"/>
        </w:rPr>
        <w:t>需说明</w:t>
      </w:r>
      <w:r w:rsidRPr="008146DB">
        <w:rPr>
          <w:rFonts w:hint="eastAsia"/>
          <w:sz w:val="24"/>
          <w:szCs w:val="24"/>
        </w:rPr>
        <w:t>采样介质</w:t>
      </w:r>
      <w:r w:rsidR="00B30569" w:rsidRPr="008146DB">
        <w:rPr>
          <w:rFonts w:hint="eastAsia"/>
          <w:sz w:val="24"/>
          <w:szCs w:val="24"/>
        </w:rPr>
        <w:t>类型以及对</w:t>
      </w:r>
      <w:r w:rsidRPr="008146DB">
        <w:rPr>
          <w:rFonts w:hint="eastAsia"/>
          <w:sz w:val="24"/>
          <w:szCs w:val="24"/>
        </w:rPr>
        <w:t>微生物</w:t>
      </w:r>
      <w:r w:rsidR="00B30569" w:rsidRPr="008146DB">
        <w:rPr>
          <w:rFonts w:hint="eastAsia"/>
          <w:sz w:val="24"/>
          <w:szCs w:val="24"/>
        </w:rPr>
        <w:t>存活的影响</w:t>
      </w:r>
      <w:r w:rsidRPr="008146DB">
        <w:rPr>
          <w:rFonts w:hint="eastAsia"/>
          <w:sz w:val="24"/>
          <w:szCs w:val="24"/>
        </w:rPr>
        <w:t>。</w:t>
      </w:r>
    </w:p>
    <w:p w:rsidR="00A53B54" w:rsidRPr="00977588" w:rsidRDefault="00A53B54" w:rsidP="008F205D">
      <w:pPr>
        <w:pStyle w:val="3"/>
        <w:numPr>
          <w:ilvl w:val="2"/>
          <w:numId w:val="3"/>
        </w:numPr>
        <w:tabs>
          <w:tab w:val="num" w:pos="567"/>
        </w:tabs>
        <w:adjustRightInd w:val="0"/>
        <w:snapToGrid w:val="0"/>
        <w:spacing w:after="0"/>
        <w:ind w:leftChars="1" w:left="427" w:hangingChars="177" w:hanging="425"/>
        <w:rPr>
          <w:b w:val="0"/>
          <w:kern w:val="0"/>
          <w:sz w:val="24"/>
          <w:szCs w:val="24"/>
        </w:rPr>
      </w:pPr>
      <w:bookmarkStart w:id="74" w:name="_Toc420566927"/>
      <w:bookmarkStart w:id="75" w:name="_Toc420567057"/>
      <w:bookmarkStart w:id="76" w:name="_Toc420567238"/>
      <w:bookmarkStart w:id="77" w:name="_Toc420567393"/>
      <w:bookmarkStart w:id="78" w:name="_Toc516820753"/>
      <w:r w:rsidRPr="00977588">
        <w:rPr>
          <w:rFonts w:hint="eastAsia"/>
          <w:b w:val="0"/>
          <w:kern w:val="0"/>
          <w:sz w:val="24"/>
          <w:szCs w:val="24"/>
        </w:rPr>
        <w:t>采样器</w:t>
      </w:r>
      <w:bookmarkEnd w:id="74"/>
      <w:bookmarkEnd w:id="75"/>
      <w:bookmarkEnd w:id="76"/>
      <w:bookmarkEnd w:id="77"/>
      <w:r w:rsidR="00B30569">
        <w:rPr>
          <w:rFonts w:hint="eastAsia"/>
          <w:b w:val="0"/>
          <w:kern w:val="0"/>
          <w:sz w:val="24"/>
          <w:szCs w:val="24"/>
        </w:rPr>
        <w:t>类型</w:t>
      </w:r>
      <w:bookmarkEnd w:id="78"/>
    </w:p>
    <w:p w:rsidR="00B95444" w:rsidRPr="008146DB" w:rsidRDefault="00E773D7" w:rsidP="008146DB">
      <w:pPr>
        <w:pStyle w:val="a7"/>
        <w:adjustRightInd w:val="0"/>
        <w:snapToGrid w:val="0"/>
        <w:ind w:left="1" w:firstLineChars="200" w:firstLine="480"/>
        <w:rPr>
          <w:sz w:val="24"/>
          <w:szCs w:val="24"/>
        </w:rPr>
      </w:pPr>
      <w:r w:rsidRPr="008146DB">
        <w:rPr>
          <w:rFonts w:hint="eastAsia"/>
          <w:sz w:val="24"/>
          <w:szCs w:val="24"/>
        </w:rPr>
        <w:t>由于不同采样方式在同一采样环境的采样效率有高低之分，因此，在选择生物气溶胶采样器时，</w:t>
      </w:r>
      <w:r w:rsidR="000F42BC" w:rsidRPr="008146DB">
        <w:rPr>
          <w:rFonts w:hint="eastAsia"/>
          <w:sz w:val="24"/>
          <w:szCs w:val="24"/>
        </w:rPr>
        <w:t>应</w:t>
      </w:r>
      <w:r w:rsidRPr="008146DB">
        <w:rPr>
          <w:rFonts w:hint="eastAsia"/>
          <w:sz w:val="24"/>
          <w:szCs w:val="24"/>
        </w:rPr>
        <w:t>了解采样装置的原理、采样效率</w:t>
      </w:r>
      <w:r w:rsidR="000F42BC" w:rsidRPr="008146DB">
        <w:rPr>
          <w:rFonts w:hint="eastAsia"/>
          <w:sz w:val="24"/>
          <w:szCs w:val="24"/>
        </w:rPr>
        <w:t>和采样介质类型</w:t>
      </w:r>
      <w:r w:rsidRPr="008146DB">
        <w:rPr>
          <w:rFonts w:hint="eastAsia"/>
          <w:sz w:val="24"/>
          <w:szCs w:val="24"/>
        </w:rPr>
        <w:t>，要</w:t>
      </w:r>
      <w:r w:rsidR="000F42BC" w:rsidRPr="008146DB">
        <w:rPr>
          <w:rFonts w:hint="eastAsia"/>
          <w:sz w:val="24"/>
          <w:szCs w:val="24"/>
        </w:rPr>
        <w:t>了解</w:t>
      </w:r>
      <w:r w:rsidRPr="008146DB">
        <w:rPr>
          <w:rFonts w:hint="eastAsia"/>
          <w:sz w:val="24"/>
          <w:szCs w:val="24"/>
        </w:rPr>
        <w:t>不同采样方式的后续分析方法。</w:t>
      </w:r>
      <w:r w:rsidR="00B95444" w:rsidRPr="008146DB">
        <w:rPr>
          <w:rFonts w:hint="eastAsia"/>
          <w:sz w:val="24"/>
          <w:szCs w:val="24"/>
        </w:rPr>
        <w:t>根据</w:t>
      </w:r>
      <w:r w:rsidR="00B30569" w:rsidRPr="008146DB">
        <w:rPr>
          <w:rFonts w:hint="eastAsia"/>
          <w:sz w:val="24"/>
          <w:szCs w:val="24"/>
        </w:rPr>
        <w:t>采样器对</w:t>
      </w:r>
      <w:r w:rsidR="000C299B" w:rsidRPr="008146DB">
        <w:rPr>
          <w:rFonts w:hint="eastAsia"/>
          <w:sz w:val="24"/>
          <w:szCs w:val="24"/>
        </w:rPr>
        <w:t>粒子</w:t>
      </w:r>
      <w:r w:rsidR="00B30569" w:rsidRPr="008146DB">
        <w:rPr>
          <w:rFonts w:hint="eastAsia"/>
          <w:sz w:val="24"/>
          <w:szCs w:val="24"/>
        </w:rPr>
        <w:t>的</w:t>
      </w:r>
      <w:r w:rsidR="000C299B" w:rsidRPr="008146DB">
        <w:rPr>
          <w:rFonts w:hint="eastAsia"/>
          <w:sz w:val="24"/>
          <w:szCs w:val="24"/>
        </w:rPr>
        <w:t>捕获方式</w:t>
      </w:r>
      <w:r w:rsidR="00612E50" w:rsidRPr="008146DB">
        <w:rPr>
          <w:rFonts w:hint="eastAsia"/>
          <w:sz w:val="24"/>
          <w:szCs w:val="24"/>
        </w:rPr>
        <w:t>和采样介质</w:t>
      </w:r>
      <w:r w:rsidR="00B30569" w:rsidRPr="008146DB">
        <w:rPr>
          <w:rFonts w:hint="eastAsia"/>
          <w:sz w:val="24"/>
          <w:szCs w:val="24"/>
        </w:rPr>
        <w:t>的不同，可分为</w:t>
      </w:r>
      <w:r w:rsidR="00B95444" w:rsidRPr="008146DB">
        <w:rPr>
          <w:rFonts w:hint="eastAsia"/>
          <w:sz w:val="24"/>
          <w:szCs w:val="24"/>
        </w:rPr>
        <w:t>以下</w:t>
      </w:r>
      <w:r w:rsidR="00B30569" w:rsidRPr="008146DB">
        <w:rPr>
          <w:rFonts w:hint="eastAsia"/>
          <w:sz w:val="24"/>
          <w:szCs w:val="24"/>
        </w:rPr>
        <w:t>五</w:t>
      </w:r>
      <w:r w:rsidR="00B95444" w:rsidRPr="008146DB">
        <w:rPr>
          <w:rFonts w:hint="eastAsia"/>
          <w:sz w:val="24"/>
          <w:szCs w:val="24"/>
        </w:rPr>
        <w:t>类型：撞击</w:t>
      </w:r>
      <w:r w:rsidR="000C299B" w:rsidRPr="008146DB">
        <w:rPr>
          <w:rFonts w:hint="eastAsia"/>
          <w:sz w:val="24"/>
          <w:szCs w:val="24"/>
        </w:rPr>
        <w:t>式采样器</w:t>
      </w:r>
      <w:r w:rsidR="0092008B" w:rsidRPr="008146DB">
        <w:rPr>
          <w:rFonts w:hint="eastAsia"/>
          <w:sz w:val="24"/>
          <w:szCs w:val="24"/>
        </w:rPr>
        <w:t>、</w:t>
      </w:r>
      <w:r w:rsidR="00B95444" w:rsidRPr="008146DB">
        <w:rPr>
          <w:rFonts w:hint="eastAsia"/>
          <w:sz w:val="24"/>
          <w:szCs w:val="24"/>
        </w:rPr>
        <w:t>冲击</w:t>
      </w:r>
      <w:r w:rsidR="000C299B" w:rsidRPr="008146DB">
        <w:rPr>
          <w:rFonts w:hint="eastAsia"/>
          <w:sz w:val="24"/>
          <w:szCs w:val="24"/>
        </w:rPr>
        <w:t>式采样器</w:t>
      </w:r>
      <w:r w:rsidR="00B30569" w:rsidRPr="008146DB">
        <w:rPr>
          <w:rFonts w:hint="eastAsia"/>
          <w:sz w:val="24"/>
          <w:szCs w:val="24"/>
        </w:rPr>
        <w:t>、</w:t>
      </w:r>
      <w:r w:rsidR="002F592A" w:rsidRPr="008146DB">
        <w:rPr>
          <w:rFonts w:hint="eastAsia"/>
          <w:sz w:val="24"/>
          <w:szCs w:val="24"/>
        </w:rPr>
        <w:t>滤膜</w:t>
      </w:r>
      <w:r w:rsidR="00E85F39" w:rsidRPr="008146DB">
        <w:rPr>
          <w:rFonts w:hint="eastAsia"/>
          <w:sz w:val="24"/>
          <w:szCs w:val="24"/>
        </w:rPr>
        <w:t>采</w:t>
      </w:r>
      <w:r w:rsidR="000C299B" w:rsidRPr="008146DB">
        <w:rPr>
          <w:rFonts w:hint="eastAsia"/>
          <w:sz w:val="24"/>
          <w:szCs w:val="24"/>
        </w:rPr>
        <w:t>样器</w:t>
      </w:r>
      <w:r w:rsidR="00B30569" w:rsidRPr="008146DB">
        <w:rPr>
          <w:rFonts w:hint="eastAsia"/>
          <w:sz w:val="24"/>
          <w:szCs w:val="24"/>
        </w:rPr>
        <w:t>、离心式采样器（分为柜体介质和液体介质）、静电吸附采样器</w:t>
      </w:r>
      <w:r w:rsidR="0092008B" w:rsidRPr="008146DB">
        <w:rPr>
          <w:rFonts w:hint="eastAsia"/>
          <w:sz w:val="24"/>
          <w:szCs w:val="24"/>
        </w:rPr>
        <w:t>。</w:t>
      </w:r>
    </w:p>
    <w:p w:rsidR="008F35B3" w:rsidRPr="008146DB" w:rsidRDefault="0092008B" w:rsidP="008146DB">
      <w:pPr>
        <w:pStyle w:val="4"/>
        <w:numPr>
          <w:ilvl w:val="3"/>
          <w:numId w:val="3"/>
        </w:numPr>
        <w:tabs>
          <w:tab w:val="left" w:pos="142"/>
          <w:tab w:val="num" w:pos="851"/>
        </w:tabs>
        <w:adjustRightInd w:val="0"/>
        <w:snapToGrid w:val="0"/>
        <w:spacing w:line="360" w:lineRule="auto"/>
        <w:ind w:left="1" w:firstLine="2"/>
        <w:rPr>
          <w:sz w:val="24"/>
          <w:szCs w:val="24"/>
        </w:rPr>
      </w:pPr>
      <w:bookmarkStart w:id="79" w:name="_Toc110695197"/>
      <w:r w:rsidRPr="008F205D">
        <w:rPr>
          <w:rFonts w:hint="eastAsia"/>
          <w:sz w:val="24"/>
          <w:szCs w:val="24"/>
        </w:rPr>
        <w:t>撞击</w:t>
      </w:r>
      <w:r w:rsidR="000F42BC" w:rsidRPr="008F205D">
        <w:rPr>
          <w:rFonts w:hint="eastAsia"/>
          <w:sz w:val="24"/>
          <w:szCs w:val="24"/>
        </w:rPr>
        <w:t>式</w:t>
      </w:r>
      <w:r w:rsidRPr="008F205D">
        <w:rPr>
          <w:rFonts w:hint="eastAsia"/>
          <w:sz w:val="24"/>
          <w:szCs w:val="24"/>
        </w:rPr>
        <w:t>采样器</w:t>
      </w:r>
      <w:r w:rsidR="008F205D" w:rsidRPr="008F205D">
        <w:rPr>
          <w:rFonts w:hint="eastAsia"/>
          <w:sz w:val="24"/>
          <w:szCs w:val="24"/>
        </w:rPr>
        <w:t xml:space="preserve"> </w:t>
      </w:r>
      <w:r w:rsidR="008F205D">
        <w:rPr>
          <w:rFonts w:hint="eastAsia"/>
          <w:sz w:val="24"/>
          <w:szCs w:val="24"/>
        </w:rPr>
        <w:t xml:space="preserve"> </w:t>
      </w:r>
      <w:r w:rsidR="002F592A" w:rsidRPr="008F205D">
        <w:rPr>
          <w:rFonts w:eastAsia="新宋体" w:hint="eastAsia"/>
          <w:kern w:val="0"/>
          <w:sz w:val="24"/>
        </w:rPr>
        <w:t>通过喷嘴、喷口或裂隙的加速作用把生物气溶胶粒子采</w:t>
      </w:r>
      <w:r w:rsidR="002F592A" w:rsidRPr="008146DB">
        <w:rPr>
          <w:rFonts w:hint="eastAsia"/>
          <w:sz w:val="24"/>
          <w:szCs w:val="24"/>
        </w:rPr>
        <w:t>集到固体</w:t>
      </w:r>
      <w:r w:rsidR="005B2571" w:rsidRPr="008146DB">
        <w:rPr>
          <w:rFonts w:hint="eastAsia"/>
          <w:sz w:val="24"/>
          <w:szCs w:val="24"/>
        </w:rPr>
        <w:t>或半固体介质</w:t>
      </w:r>
      <w:r w:rsidR="002F592A" w:rsidRPr="008146DB">
        <w:rPr>
          <w:rFonts w:hint="eastAsia"/>
          <w:sz w:val="24"/>
          <w:szCs w:val="24"/>
        </w:rPr>
        <w:t>表面</w:t>
      </w:r>
      <w:r w:rsidR="007A49C0" w:rsidRPr="008146DB">
        <w:rPr>
          <w:rFonts w:hint="eastAsia"/>
          <w:sz w:val="24"/>
          <w:szCs w:val="24"/>
        </w:rPr>
        <w:t>的采样</w:t>
      </w:r>
      <w:r w:rsidRPr="008146DB">
        <w:rPr>
          <w:rFonts w:hint="eastAsia"/>
          <w:sz w:val="24"/>
          <w:szCs w:val="24"/>
        </w:rPr>
        <w:t>器</w:t>
      </w:r>
      <w:r w:rsidR="007A49C0" w:rsidRPr="008146DB">
        <w:rPr>
          <w:rFonts w:hint="eastAsia"/>
          <w:sz w:val="24"/>
          <w:szCs w:val="24"/>
        </w:rPr>
        <w:t>。通常</w:t>
      </w:r>
      <w:r w:rsidR="002F592A" w:rsidRPr="008146DB">
        <w:rPr>
          <w:rFonts w:hint="eastAsia"/>
          <w:sz w:val="24"/>
          <w:szCs w:val="24"/>
        </w:rPr>
        <w:t>分为</w:t>
      </w:r>
      <w:r w:rsidR="008F35B3" w:rsidRPr="008146DB">
        <w:rPr>
          <w:rFonts w:hint="eastAsia"/>
          <w:sz w:val="24"/>
          <w:szCs w:val="24"/>
        </w:rPr>
        <w:t>筛孔</w:t>
      </w:r>
      <w:r w:rsidR="002F592A" w:rsidRPr="008146DB">
        <w:rPr>
          <w:rFonts w:hint="eastAsia"/>
          <w:sz w:val="24"/>
          <w:szCs w:val="24"/>
        </w:rPr>
        <w:t>式、</w:t>
      </w:r>
      <w:r w:rsidR="000E7C64" w:rsidRPr="008146DB">
        <w:rPr>
          <w:rFonts w:hint="eastAsia"/>
          <w:sz w:val="24"/>
          <w:szCs w:val="24"/>
        </w:rPr>
        <w:t>狭缝</w:t>
      </w:r>
      <w:r w:rsidR="002F592A" w:rsidRPr="008146DB">
        <w:rPr>
          <w:rFonts w:hint="eastAsia"/>
          <w:sz w:val="24"/>
          <w:szCs w:val="24"/>
        </w:rPr>
        <w:t>式</w:t>
      </w:r>
      <w:r w:rsidR="008F35B3" w:rsidRPr="008146DB">
        <w:rPr>
          <w:rFonts w:hint="eastAsia"/>
          <w:sz w:val="24"/>
          <w:szCs w:val="24"/>
        </w:rPr>
        <w:t>的</w:t>
      </w:r>
      <w:r w:rsidRPr="008146DB">
        <w:rPr>
          <w:rFonts w:hint="eastAsia"/>
          <w:sz w:val="24"/>
          <w:szCs w:val="24"/>
        </w:rPr>
        <w:t>撞击</w:t>
      </w:r>
      <w:r w:rsidR="002F592A" w:rsidRPr="008146DB">
        <w:rPr>
          <w:rFonts w:hint="eastAsia"/>
          <w:sz w:val="24"/>
          <w:szCs w:val="24"/>
        </w:rPr>
        <w:t>式</w:t>
      </w:r>
      <w:r w:rsidRPr="008146DB">
        <w:rPr>
          <w:rFonts w:hint="eastAsia"/>
          <w:sz w:val="24"/>
          <w:szCs w:val="24"/>
        </w:rPr>
        <w:t>采样器</w:t>
      </w:r>
      <w:r w:rsidR="000F42BC" w:rsidRPr="008146DB">
        <w:rPr>
          <w:rFonts w:hint="eastAsia"/>
          <w:sz w:val="24"/>
          <w:szCs w:val="24"/>
        </w:rPr>
        <w:t>。</w:t>
      </w:r>
      <w:r w:rsidR="00574003" w:rsidRPr="008146DB">
        <w:rPr>
          <w:rFonts w:hint="eastAsia"/>
          <w:sz w:val="24"/>
          <w:szCs w:val="24"/>
        </w:rPr>
        <w:t>测量生物气溶胶粒径分布</w:t>
      </w:r>
      <w:r w:rsidR="007928B0" w:rsidRPr="008146DB">
        <w:rPr>
          <w:rFonts w:hint="eastAsia"/>
          <w:sz w:val="24"/>
          <w:szCs w:val="24"/>
        </w:rPr>
        <w:t>应选择六级</w:t>
      </w:r>
      <w:r w:rsidR="00954DAC" w:rsidRPr="008146DB">
        <w:rPr>
          <w:rFonts w:hint="eastAsia"/>
          <w:sz w:val="24"/>
          <w:szCs w:val="24"/>
        </w:rPr>
        <w:t>撞击式</w:t>
      </w:r>
      <w:r w:rsidR="007928B0" w:rsidRPr="008146DB">
        <w:rPr>
          <w:rFonts w:hint="eastAsia"/>
          <w:sz w:val="24"/>
          <w:szCs w:val="24"/>
        </w:rPr>
        <w:t>采样器等；</w:t>
      </w:r>
      <w:r w:rsidR="00574003" w:rsidRPr="008146DB">
        <w:rPr>
          <w:rFonts w:hint="eastAsia"/>
          <w:sz w:val="24"/>
          <w:szCs w:val="24"/>
        </w:rPr>
        <w:t>如果仅测量生物气溶胶的浓度，可以狭缝式采样</w:t>
      </w:r>
      <w:r w:rsidR="001A3E4E" w:rsidRPr="008146DB">
        <w:rPr>
          <w:rFonts w:hint="eastAsia"/>
          <w:sz w:val="24"/>
          <w:szCs w:val="24"/>
        </w:rPr>
        <w:t>器</w:t>
      </w:r>
      <w:r w:rsidR="00574003" w:rsidRPr="008146DB">
        <w:rPr>
          <w:rFonts w:hint="eastAsia"/>
          <w:sz w:val="24"/>
          <w:szCs w:val="24"/>
        </w:rPr>
        <w:t>、</w:t>
      </w:r>
      <w:r w:rsidR="00BB0DD6" w:rsidRPr="008146DB">
        <w:rPr>
          <w:rFonts w:hint="eastAsia"/>
          <w:sz w:val="24"/>
          <w:szCs w:val="24"/>
        </w:rPr>
        <w:t>筛孔式</w:t>
      </w:r>
      <w:r w:rsidR="00574003" w:rsidRPr="008146DB">
        <w:rPr>
          <w:rFonts w:hint="eastAsia"/>
          <w:sz w:val="24"/>
          <w:szCs w:val="24"/>
        </w:rPr>
        <w:t>采样</w:t>
      </w:r>
      <w:r w:rsidR="001A3E4E" w:rsidRPr="008146DB">
        <w:rPr>
          <w:rFonts w:hint="eastAsia"/>
          <w:sz w:val="24"/>
          <w:szCs w:val="24"/>
        </w:rPr>
        <w:t>器</w:t>
      </w:r>
      <w:r w:rsidR="00574003" w:rsidRPr="008146DB">
        <w:rPr>
          <w:rFonts w:hint="eastAsia"/>
          <w:sz w:val="24"/>
          <w:szCs w:val="24"/>
        </w:rPr>
        <w:t>或其他形式的</w:t>
      </w:r>
      <w:r w:rsidR="002F592A" w:rsidRPr="008146DB">
        <w:rPr>
          <w:rFonts w:hint="eastAsia"/>
          <w:sz w:val="24"/>
          <w:szCs w:val="24"/>
        </w:rPr>
        <w:t>撞击式</w:t>
      </w:r>
      <w:r w:rsidR="00574003" w:rsidRPr="008146DB">
        <w:rPr>
          <w:rFonts w:hint="eastAsia"/>
          <w:sz w:val="24"/>
          <w:szCs w:val="24"/>
        </w:rPr>
        <w:t>采样</w:t>
      </w:r>
      <w:r w:rsidR="001A3E4E" w:rsidRPr="008146DB">
        <w:rPr>
          <w:rFonts w:hint="eastAsia"/>
          <w:sz w:val="24"/>
          <w:szCs w:val="24"/>
        </w:rPr>
        <w:t>器</w:t>
      </w:r>
      <w:r w:rsidR="00574003" w:rsidRPr="008146DB">
        <w:rPr>
          <w:rFonts w:hint="eastAsia"/>
          <w:sz w:val="24"/>
          <w:szCs w:val="24"/>
        </w:rPr>
        <w:t>。</w:t>
      </w:r>
    </w:p>
    <w:p w:rsidR="0003376C" w:rsidRPr="008F205D" w:rsidRDefault="008F35B3" w:rsidP="008146DB">
      <w:pPr>
        <w:pStyle w:val="4"/>
        <w:numPr>
          <w:ilvl w:val="3"/>
          <w:numId w:val="3"/>
        </w:numPr>
        <w:tabs>
          <w:tab w:val="left" w:pos="142"/>
          <w:tab w:val="num" w:pos="851"/>
        </w:tabs>
        <w:adjustRightInd w:val="0"/>
        <w:snapToGrid w:val="0"/>
        <w:spacing w:line="360" w:lineRule="auto"/>
        <w:ind w:left="1" w:firstLine="2"/>
        <w:rPr>
          <w:kern w:val="0"/>
          <w:sz w:val="24"/>
        </w:rPr>
      </w:pPr>
      <w:r w:rsidRPr="008F205D">
        <w:rPr>
          <w:rFonts w:hint="eastAsia"/>
          <w:sz w:val="24"/>
          <w:szCs w:val="24"/>
        </w:rPr>
        <w:t>冲击</w:t>
      </w:r>
      <w:r w:rsidR="000F42BC" w:rsidRPr="008F205D">
        <w:rPr>
          <w:rFonts w:hint="eastAsia"/>
          <w:sz w:val="24"/>
          <w:szCs w:val="24"/>
        </w:rPr>
        <w:t>式</w:t>
      </w:r>
      <w:r w:rsidR="000E7C64" w:rsidRPr="008F205D">
        <w:rPr>
          <w:rFonts w:hint="eastAsia"/>
          <w:sz w:val="24"/>
          <w:szCs w:val="24"/>
        </w:rPr>
        <w:t>采样</w:t>
      </w:r>
      <w:r w:rsidR="0092008B" w:rsidRPr="008F205D">
        <w:rPr>
          <w:rFonts w:hint="eastAsia"/>
          <w:sz w:val="24"/>
          <w:szCs w:val="24"/>
        </w:rPr>
        <w:t>器</w:t>
      </w:r>
      <w:r w:rsidR="008F205D" w:rsidRPr="008F205D">
        <w:rPr>
          <w:rFonts w:hint="eastAsia"/>
          <w:sz w:val="24"/>
          <w:szCs w:val="24"/>
        </w:rPr>
        <w:t xml:space="preserve"> </w:t>
      </w:r>
      <w:r w:rsidR="008F205D">
        <w:rPr>
          <w:rFonts w:hint="eastAsia"/>
          <w:sz w:val="24"/>
          <w:szCs w:val="24"/>
        </w:rPr>
        <w:t xml:space="preserve"> </w:t>
      </w:r>
      <w:r w:rsidR="00647ABB" w:rsidRPr="008F205D">
        <w:rPr>
          <w:rFonts w:hint="eastAsia"/>
          <w:kern w:val="0"/>
          <w:sz w:val="24"/>
        </w:rPr>
        <w:t>基于用气流对液体的冲击、清洗或雾化等原理，经空气中的</w:t>
      </w:r>
      <w:r w:rsidR="007A49C0" w:rsidRPr="008F205D">
        <w:rPr>
          <w:rFonts w:hint="eastAsia"/>
          <w:kern w:val="0"/>
          <w:sz w:val="24"/>
        </w:rPr>
        <w:t>生物气溶胶粒子捕获在液体介质中的采样</w:t>
      </w:r>
      <w:r w:rsidR="0092008B" w:rsidRPr="008F205D">
        <w:rPr>
          <w:rFonts w:hint="eastAsia"/>
          <w:kern w:val="0"/>
          <w:sz w:val="24"/>
        </w:rPr>
        <w:t>器</w:t>
      </w:r>
      <w:r w:rsidR="007A49C0" w:rsidRPr="008F205D">
        <w:rPr>
          <w:rFonts w:hint="eastAsia"/>
          <w:kern w:val="0"/>
          <w:sz w:val="24"/>
        </w:rPr>
        <w:t>。通常</w:t>
      </w:r>
      <w:r w:rsidR="000E7C64" w:rsidRPr="008F205D">
        <w:rPr>
          <w:rFonts w:hint="eastAsia"/>
          <w:kern w:val="0"/>
          <w:sz w:val="24"/>
        </w:rPr>
        <w:t>可以选择</w:t>
      </w:r>
      <w:r w:rsidR="00BB0DD6" w:rsidRPr="008F205D">
        <w:rPr>
          <w:kern w:val="0"/>
          <w:sz w:val="24"/>
        </w:rPr>
        <w:t>全玻璃液体冲击</w:t>
      </w:r>
      <w:r w:rsidR="00BB0DD6" w:rsidRPr="008F205D">
        <w:rPr>
          <w:kern w:val="0"/>
          <w:sz w:val="24"/>
        </w:rPr>
        <w:lastRenderedPageBreak/>
        <w:t>式采样器</w:t>
      </w:r>
      <w:r w:rsidR="007E7AC0" w:rsidRPr="008F205D">
        <w:rPr>
          <w:rFonts w:hint="eastAsia"/>
          <w:kern w:val="0"/>
          <w:sz w:val="24"/>
        </w:rPr>
        <w:t>、</w:t>
      </w:r>
      <w:r w:rsidR="007A49C0" w:rsidRPr="008F205D">
        <w:rPr>
          <w:rFonts w:hint="eastAsia"/>
          <w:kern w:val="0"/>
          <w:sz w:val="24"/>
        </w:rPr>
        <w:t>气旋冲击</w:t>
      </w:r>
      <w:r w:rsidR="00BB0DD6" w:rsidRPr="008F205D">
        <w:rPr>
          <w:rFonts w:hint="eastAsia"/>
          <w:kern w:val="0"/>
          <w:sz w:val="24"/>
        </w:rPr>
        <w:t>式</w:t>
      </w:r>
      <w:r w:rsidR="007A49C0" w:rsidRPr="008F205D">
        <w:rPr>
          <w:rFonts w:hint="eastAsia"/>
          <w:kern w:val="0"/>
          <w:sz w:val="24"/>
        </w:rPr>
        <w:t>采样</w:t>
      </w:r>
      <w:r w:rsidR="00BB0DD6" w:rsidRPr="008F205D">
        <w:rPr>
          <w:rFonts w:hint="eastAsia"/>
          <w:kern w:val="0"/>
          <w:sz w:val="24"/>
        </w:rPr>
        <w:t>器</w:t>
      </w:r>
      <w:r w:rsidR="0092008B" w:rsidRPr="008F205D">
        <w:rPr>
          <w:rFonts w:hint="eastAsia"/>
          <w:kern w:val="0"/>
          <w:sz w:val="24"/>
        </w:rPr>
        <w:t>等</w:t>
      </w:r>
      <w:r w:rsidR="00647ABB" w:rsidRPr="008F205D">
        <w:rPr>
          <w:rFonts w:hint="eastAsia"/>
          <w:kern w:val="0"/>
          <w:sz w:val="24"/>
        </w:rPr>
        <w:t>。这类采样器采样流量小，适用于</w:t>
      </w:r>
      <w:r w:rsidR="007928B0" w:rsidRPr="008F205D">
        <w:rPr>
          <w:rFonts w:hint="eastAsia"/>
          <w:kern w:val="0"/>
          <w:sz w:val="24"/>
        </w:rPr>
        <w:t>高</w:t>
      </w:r>
      <w:r w:rsidR="00647ABB" w:rsidRPr="008F205D">
        <w:rPr>
          <w:rFonts w:hint="eastAsia"/>
          <w:kern w:val="0"/>
          <w:sz w:val="24"/>
        </w:rPr>
        <w:t>浓度</w:t>
      </w:r>
      <w:r w:rsidR="00E85F39" w:rsidRPr="008F205D">
        <w:rPr>
          <w:rFonts w:hint="eastAsia"/>
          <w:kern w:val="0"/>
          <w:sz w:val="24"/>
        </w:rPr>
        <w:t>的</w:t>
      </w:r>
      <w:r w:rsidR="00647ABB" w:rsidRPr="008F205D">
        <w:rPr>
          <w:rFonts w:hint="eastAsia"/>
          <w:kern w:val="0"/>
          <w:sz w:val="24"/>
        </w:rPr>
        <w:t>生物气溶胶采样；</w:t>
      </w:r>
      <w:r w:rsidR="00855693" w:rsidRPr="008F205D">
        <w:rPr>
          <w:rFonts w:hint="eastAsia"/>
          <w:kern w:val="0"/>
          <w:sz w:val="24"/>
        </w:rPr>
        <w:t>对浓度特别低的生物气溶胶</w:t>
      </w:r>
      <w:r w:rsidR="0092008B" w:rsidRPr="008F205D">
        <w:rPr>
          <w:rFonts w:hint="eastAsia"/>
          <w:kern w:val="0"/>
          <w:sz w:val="24"/>
        </w:rPr>
        <w:t>还</w:t>
      </w:r>
      <w:r w:rsidR="00855693" w:rsidRPr="008F205D">
        <w:rPr>
          <w:rFonts w:hint="eastAsia"/>
          <w:kern w:val="0"/>
          <w:sz w:val="24"/>
        </w:rPr>
        <w:t>可以选择</w:t>
      </w:r>
      <w:r w:rsidR="0003376C" w:rsidRPr="008F205D">
        <w:rPr>
          <w:rFonts w:hint="eastAsia"/>
          <w:kern w:val="0"/>
          <w:sz w:val="24"/>
        </w:rPr>
        <w:t>大流量采样器。</w:t>
      </w:r>
      <w:r w:rsidR="003F1891" w:rsidRPr="008F205D">
        <w:rPr>
          <w:kern w:val="0"/>
          <w:sz w:val="24"/>
        </w:rPr>
        <w:t xml:space="preserve"> </w:t>
      </w:r>
    </w:p>
    <w:p w:rsidR="00E369AD" w:rsidRPr="008F205D" w:rsidRDefault="008F35B3" w:rsidP="008146DB">
      <w:pPr>
        <w:pStyle w:val="4"/>
        <w:numPr>
          <w:ilvl w:val="3"/>
          <w:numId w:val="3"/>
        </w:numPr>
        <w:tabs>
          <w:tab w:val="left" w:pos="142"/>
          <w:tab w:val="num" w:pos="851"/>
        </w:tabs>
        <w:adjustRightInd w:val="0"/>
        <w:snapToGrid w:val="0"/>
        <w:spacing w:line="360" w:lineRule="auto"/>
        <w:ind w:left="1" w:firstLine="2"/>
        <w:rPr>
          <w:kern w:val="0"/>
          <w:sz w:val="24"/>
        </w:rPr>
      </w:pPr>
      <w:r w:rsidRPr="008F205D">
        <w:rPr>
          <w:rFonts w:hint="eastAsia"/>
          <w:kern w:val="0"/>
          <w:sz w:val="24"/>
          <w:szCs w:val="24"/>
        </w:rPr>
        <w:t>滤膜</w:t>
      </w:r>
      <w:r w:rsidR="000E7C64" w:rsidRPr="008F205D">
        <w:rPr>
          <w:rFonts w:hint="eastAsia"/>
          <w:kern w:val="0"/>
          <w:sz w:val="24"/>
          <w:szCs w:val="24"/>
        </w:rPr>
        <w:t>采样</w:t>
      </w:r>
      <w:r w:rsidR="00B53FAC" w:rsidRPr="008F205D">
        <w:rPr>
          <w:rFonts w:hint="eastAsia"/>
          <w:kern w:val="0"/>
          <w:sz w:val="24"/>
          <w:szCs w:val="24"/>
        </w:rPr>
        <w:t>器</w:t>
      </w:r>
      <w:r w:rsidR="008F205D" w:rsidRPr="008F205D">
        <w:rPr>
          <w:rFonts w:hint="eastAsia"/>
          <w:kern w:val="0"/>
          <w:sz w:val="24"/>
          <w:szCs w:val="24"/>
        </w:rPr>
        <w:t xml:space="preserve">  </w:t>
      </w:r>
      <w:r w:rsidR="007A49C0" w:rsidRPr="008F205D">
        <w:rPr>
          <w:rFonts w:hint="eastAsia"/>
          <w:kern w:val="0"/>
          <w:sz w:val="24"/>
        </w:rPr>
        <w:t>把生物气溶胶粒子捕获在滤膜上的采样</w:t>
      </w:r>
      <w:r w:rsidR="0092008B" w:rsidRPr="008F205D">
        <w:rPr>
          <w:rFonts w:hint="eastAsia"/>
          <w:kern w:val="0"/>
          <w:sz w:val="24"/>
        </w:rPr>
        <w:t>器</w:t>
      </w:r>
      <w:r w:rsidR="007A49C0" w:rsidRPr="008F205D">
        <w:rPr>
          <w:rFonts w:hint="eastAsia"/>
          <w:kern w:val="0"/>
          <w:sz w:val="24"/>
        </w:rPr>
        <w:t>。</w:t>
      </w:r>
      <w:r w:rsidR="00C170A9" w:rsidRPr="008F205D">
        <w:rPr>
          <w:rFonts w:hint="eastAsia"/>
          <w:kern w:val="0"/>
          <w:sz w:val="24"/>
        </w:rPr>
        <w:t>根据后续样本分析方法的需要，可以选择水溶性的滤膜或不溶性的滤膜。</w:t>
      </w:r>
      <w:r w:rsidR="007A49C0" w:rsidRPr="008F205D">
        <w:rPr>
          <w:rFonts w:hint="eastAsia"/>
          <w:kern w:val="0"/>
          <w:sz w:val="24"/>
        </w:rPr>
        <w:t>通常选择孔径为</w:t>
      </w:r>
      <w:r w:rsidR="007A49C0" w:rsidRPr="008F205D">
        <w:rPr>
          <w:rFonts w:hint="eastAsia"/>
          <w:kern w:val="0"/>
          <w:sz w:val="24"/>
        </w:rPr>
        <w:t>0.22</w:t>
      </w:r>
      <w:r w:rsidR="007A49C0" w:rsidRPr="005622A4">
        <w:rPr>
          <w:rFonts w:hint="eastAsia"/>
          <w:kern w:val="0"/>
          <w:sz w:val="24"/>
        </w:rPr>
        <w:sym w:font="Symbol" w:char="F06D"/>
      </w:r>
      <w:r w:rsidR="007A49C0" w:rsidRPr="008F205D">
        <w:rPr>
          <w:rFonts w:hint="eastAsia"/>
          <w:kern w:val="0"/>
          <w:sz w:val="24"/>
        </w:rPr>
        <w:t>m</w:t>
      </w:r>
      <w:r w:rsidR="007A49C0" w:rsidRPr="008F205D">
        <w:rPr>
          <w:rFonts w:hint="eastAsia"/>
          <w:kern w:val="0"/>
          <w:sz w:val="24"/>
        </w:rPr>
        <w:t>、</w:t>
      </w:r>
      <w:r w:rsidR="007A49C0" w:rsidRPr="008F205D">
        <w:rPr>
          <w:rFonts w:hint="eastAsia"/>
          <w:kern w:val="0"/>
          <w:sz w:val="24"/>
        </w:rPr>
        <w:t>0.48</w:t>
      </w:r>
      <w:r w:rsidR="007A49C0" w:rsidRPr="005622A4">
        <w:rPr>
          <w:rFonts w:hint="eastAsia"/>
          <w:kern w:val="0"/>
          <w:sz w:val="24"/>
        </w:rPr>
        <w:sym w:font="Symbol" w:char="F06D"/>
      </w:r>
      <w:r w:rsidR="007A49C0" w:rsidRPr="008F205D">
        <w:rPr>
          <w:rFonts w:hint="eastAsia"/>
          <w:kern w:val="0"/>
          <w:sz w:val="24"/>
        </w:rPr>
        <w:t>m</w:t>
      </w:r>
      <w:r w:rsidR="007A49C0" w:rsidRPr="008F205D">
        <w:rPr>
          <w:rFonts w:hint="eastAsia"/>
          <w:kern w:val="0"/>
          <w:sz w:val="24"/>
        </w:rPr>
        <w:t>和</w:t>
      </w:r>
      <w:r w:rsidR="007A49C0" w:rsidRPr="008F205D">
        <w:rPr>
          <w:rFonts w:hint="eastAsia"/>
          <w:kern w:val="0"/>
          <w:sz w:val="24"/>
        </w:rPr>
        <w:t>0.80</w:t>
      </w:r>
      <w:r w:rsidR="007A49C0" w:rsidRPr="005622A4">
        <w:rPr>
          <w:rFonts w:hint="eastAsia"/>
          <w:kern w:val="0"/>
          <w:sz w:val="24"/>
        </w:rPr>
        <w:sym w:font="Symbol" w:char="F06D"/>
      </w:r>
      <w:r w:rsidR="007A49C0" w:rsidRPr="008F205D">
        <w:rPr>
          <w:rFonts w:hint="eastAsia"/>
          <w:kern w:val="0"/>
          <w:sz w:val="24"/>
        </w:rPr>
        <w:t>m</w:t>
      </w:r>
      <w:r w:rsidR="007A49C0" w:rsidRPr="008F205D">
        <w:rPr>
          <w:rFonts w:hint="eastAsia"/>
          <w:kern w:val="0"/>
          <w:sz w:val="24"/>
        </w:rPr>
        <w:t>的滤膜。</w:t>
      </w:r>
      <w:r w:rsidR="000E7C64" w:rsidRPr="008F205D">
        <w:rPr>
          <w:rFonts w:hint="eastAsia"/>
          <w:kern w:val="0"/>
          <w:sz w:val="24"/>
        </w:rPr>
        <w:t>根据采样的实际需要，选择不同直径的滤膜，采样头的内径大小应与</w:t>
      </w:r>
      <w:r w:rsidRPr="008F205D">
        <w:rPr>
          <w:rFonts w:hint="eastAsia"/>
          <w:kern w:val="0"/>
          <w:sz w:val="24"/>
        </w:rPr>
        <w:t>滤膜</w:t>
      </w:r>
      <w:r w:rsidR="000E7C64" w:rsidRPr="008F205D">
        <w:rPr>
          <w:rFonts w:hint="eastAsia"/>
          <w:kern w:val="0"/>
          <w:sz w:val="24"/>
        </w:rPr>
        <w:t>相匹配</w:t>
      </w:r>
      <w:r w:rsidRPr="008F205D">
        <w:rPr>
          <w:rFonts w:hint="eastAsia"/>
          <w:kern w:val="0"/>
          <w:sz w:val="24"/>
        </w:rPr>
        <w:t>。</w:t>
      </w:r>
    </w:p>
    <w:p w:rsidR="00455B0A" w:rsidRDefault="00F00CCC" w:rsidP="00E552A6">
      <w:pPr>
        <w:pStyle w:val="4"/>
        <w:numPr>
          <w:ilvl w:val="3"/>
          <w:numId w:val="3"/>
        </w:numPr>
        <w:tabs>
          <w:tab w:val="left" w:pos="142"/>
          <w:tab w:val="num" w:pos="851"/>
        </w:tabs>
        <w:adjustRightInd w:val="0"/>
        <w:snapToGrid w:val="0"/>
        <w:spacing w:line="360" w:lineRule="auto"/>
        <w:ind w:left="1" w:firstLine="0"/>
        <w:rPr>
          <w:sz w:val="24"/>
        </w:rPr>
      </w:pPr>
      <w:r w:rsidRPr="008F205D">
        <w:rPr>
          <w:rFonts w:hint="eastAsia"/>
          <w:kern w:val="0"/>
          <w:sz w:val="24"/>
          <w:szCs w:val="24"/>
        </w:rPr>
        <w:t>离心</w:t>
      </w:r>
      <w:r w:rsidR="00E85F39" w:rsidRPr="008F205D">
        <w:rPr>
          <w:rFonts w:hint="eastAsia"/>
          <w:kern w:val="0"/>
          <w:sz w:val="24"/>
          <w:szCs w:val="24"/>
        </w:rPr>
        <w:t>式</w:t>
      </w:r>
      <w:r w:rsidRPr="008F205D">
        <w:rPr>
          <w:rFonts w:hint="eastAsia"/>
          <w:kern w:val="0"/>
          <w:sz w:val="24"/>
          <w:szCs w:val="24"/>
        </w:rPr>
        <w:t>采样器</w:t>
      </w:r>
      <w:r w:rsidR="008F205D" w:rsidRPr="008F205D">
        <w:rPr>
          <w:rFonts w:hint="eastAsia"/>
          <w:kern w:val="0"/>
          <w:sz w:val="24"/>
          <w:szCs w:val="24"/>
        </w:rPr>
        <w:t xml:space="preserve">  </w:t>
      </w:r>
      <w:r w:rsidR="00455B0A" w:rsidRPr="008F205D">
        <w:rPr>
          <w:rFonts w:hint="eastAsia"/>
          <w:sz w:val="24"/>
        </w:rPr>
        <w:t>通过气体高速旋转所产生的离心力将生物气溶胶粒子与气流分开并撞击到固体介质表面上或富集到液体介质里的采集装置。这种采样器结构简单、体积小、重量轻、性能稳定可靠，采样流量适中。</w:t>
      </w:r>
    </w:p>
    <w:p w:rsidR="00E552A6" w:rsidRPr="00E552A6" w:rsidRDefault="00AD0A48" w:rsidP="00E552A6">
      <w:pPr>
        <w:pStyle w:val="4"/>
        <w:numPr>
          <w:ilvl w:val="3"/>
          <w:numId w:val="3"/>
        </w:numPr>
        <w:tabs>
          <w:tab w:val="left" w:pos="142"/>
          <w:tab w:val="num" w:pos="851"/>
        </w:tabs>
        <w:adjustRightInd w:val="0"/>
        <w:snapToGrid w:val="0"/>
        <w:spacing w:line="360" w:lineRule="auto"/>
        <w:ind w:left="1" w:firstLine="0"/>
      </w:pPr>
      <w:r w:rsidRPr="00E552A6">
        <w:rPr>
          <w:rFonts w:hint="eastAsia"/>
          <w:sz w:val="24"/>
          <w:szCs w:val="24"/>
        </w:rPr>
        <w:t>大流量采样器</w:t>
      </w:r>
      <w:r w:rsidRPr="00E552A6">
        <w:rPr>
          <w:rFonts w:hint="eastAsia"/>
          <w:sz w:val="24"/>
          <w:szCs w:val="24"/>
        </w:rPr>
        <w:t xml:space="preserve">  </w:t>
      </w:r>
      <w:r w:rsidRPr="00E552A6">
        <w:rPr>
          <w:rFonts w:hint="eastAsia"/>
          <w:sz w:val="24"/>
          <w:szCs w:val="24"/>
        </w:rPr>
        <w:t>以</w:t>
      </w:r>
      <w:r w:rsidRPr="00E552A6">
        <w:rPr>
          <w:rFonts w:hint="eastAsia"/>
          <w:sz w:val="24"/>
          <w:szCs w:val="24"/>
        </w:rPr>
        <w:t>500L/min</w:t>
      </w:r>
      <w:r w:rsidRPr="00E552A6">
        <w:rPr>
          <w:rFonts w:hint="eastAsia"/>
          <w:sz w:val="24"/>
          <w:szCs w:val="24"/>
        </w:rPr>
        <w:t>以上的空气采样</w:t>
      </w:r>
      <w:r w:rsidR="00E552A6" w:rsidRPr="00E552A6">
        <w:rPr>
          <w:rFonts w:hint="eastAsia"/>
          <w:sz w:val="24"/>
          <w:szCs w:val="24"/>
        </w:rPr>
        <w:t>流</w:t>
      </w:r>
      <w:r w:rsidRPr="00E552A6">
        <w:rPr>
          <w:rFonts w:hint="eastAsia"/>
          <w:sz w:val="24"/>
          <w:szCs w:val="24"/>
        </w:rPr>
        <w:t>量</w:t>
      </w:r>
      <w:r w:rsidR="00E552A6" w:rsidRPr="00E552A6">
        <w:rPr>
          <w:rFonts w:hint="eastAsia"/>
          <w:sz w:val="24"/>
          <w:szCs w:val="24"/>
        </w:rPr>
        <w:t>，并把目标粒子分离、浓缩到采样介质中的采样装置。</w:t>
      </w:r>
      <w:r w:rsidR="00E552A6">
        <w:rPr>
          <w:rFonts w:hint="eastAsia"/>
          <w:sz w:val="24"/>
          <w:szCs w:val="24"/>
        </w:rPr>
        <w:t>这种采样器适用于环境空气中低浓度目标生物气溶胶的采集。</w:t>
      </w:r>
    </w:p>
    <w:p w:rsidR="00455B0A" w:rsidRPr="008F205D" w:rsidRDefault="00455B0A" w:rsidP="00E552A6">
      <w:pPr>
        <w:pStyle w:val="4"/>
        <w:numPr>
          <w:ilvl w:val="3"/>
          <w:numId w:val="3"/>
        </w:numPr>
        <w:tabs>
          <w:tab w:val="left" w:pos="142"/>
          <w:tab w:val="num" w:pos="851"/>
        </w:tabs>
        <w:adjustRightInd w:val="0"/>
        <w:snapToGrid w:val="0"/>
        <w:spacing w:line="360" w:lineRule="auto"/>
        <w:ind w:left="1" w:firstLine="0"/>
        <w:rPr>
          <w:sz w:val="24"/>
        </w:rPr>
      </w:pPr>
      <w:r w:rsidRPr="008F205D">
        <w:rPr>
          <w:rFonts w:hint="eastAsia"/>
          <w:kern w:val="0"/>
          <w:sz w:val="24"/>
          <w:szCs w:val="24"/>
        </w:rPr>
        <w:t>静电吸附采样器</w:t>
      </w:r>
      <w:r w:rsidR="008F205D" w:rsidRPr="008F205D">
        <w:rPr>
          <w:rFonts w:hint="eastAsia"/>
          <w:kern w:val="0"/>
          <w:sz w:val="24"/>
          <w:szCs w:val="24"/>
        </w:rPr>
        <w:t xml:space="preserve">  </w:t>
      </w:r>
      <w:r w:rsidRPr="008F205D">
        <w:rPr>
          <w:rFonts w:hint="eastAsia"/>
          <w:sz w:val="24"/>
        </w:rPr>
        <w:t>用多种方法使生物气溶胶粒子带上电荷，利用静电吸附原理，在电场的作用下收集生物气溶胶粒子的采样装置。这类采样器适用于病毒气溶胶的采集，对病毒气溶胶存活力无明显降低；大流量静电吸附采样器适用于低浓度病毒气溶胶的采集。</w:t>
      </w:r>
    </w:p>
    <w:p w:rsidR="00455B0A" w:rsidRPr="008F205D" w:rsidRDefault="00455B0A" w:rsidP="00E552A6">
      <w:pPr>
        <w:pStyle w:val="4"/>
        <w:keepNext w:val="0"/>
        <w:numPr>
          <w:ilvl w:val="3"/>
          <w:numId w:val="3"/>
        </w:numPr>
        <w:tabs>
          <w:tab w:val="left" w:pos="142"/>
          <w:tab w:val="num" w:pos="851"/>
        </w:tabs>
        <w:adjustRightInd w:val="0"/>
        <w:snapToGrid w:val="0"/>
        <w:spacing w:line="360" w:lineRule="auto"/>
        <w:ind w:left="1" w:firstLine="2"/>
        <w:rPr>
          <w:sz w:val="24"/>
        </w:rPr>
      </w:pPr>
      <w:r w:rsidRPr="008F205D">
        <w:rPr>
          <w:rFonts w:hint="eastAsia"/>
          <w:kern w:val="0"/>
          <w:sz w:val="24"/>
          <w:szCs w:val="24"/>
        </w:rPr>
        <w:t>自然沉降采样</w:t>
      </w:r>
      <w:r w:rsidR="008F205D" w:rsidRPr="008F205D">
        <w:rPr>
          <w:rFonts w:hint="eastAsia"/>
          <w:kern w:val="0"/>
          <w:sz w:val="24"/>
          <w:szCs w:val="24"/>
        </w:rPr>
        <w:t xml:space="preserve">  </w:t>
      </w:r>
      <w:r w:rsidRPr="008F205D">
        <w:rPr>
          <w:rFonts w:hint="eastAsia"/>
          <w:sz w:val="24"/>
        </w:rPr>
        <w:t>粗略测量空气微生物粒子沉降量的方法，测量细菌总数一般用营养琼脂培养基平</w:t>
      </w:r>
      <w:proofErr w:type="gramStart"/>
      <w:r w:rsidRPr="008F205D">
        <w:rPr>
          <w:rFonts w:hint="eastAsia"/>
          <w:sz w:val="24"/>
        </w:rPr>
        <w:t>皿</w:t>
      </w:r>
      <w:proofErr w:type="gramEnd"/>
      <w:r w:rsidRPr="008F205D">
        <w:rPr>
          <w:rFonts w:hint="eastAsia"/>
          <w:sz w:val="24"/>
        </w:rPr>
        <w:t>采集，测量真菌总数一般用沙氏培养基平皿采集。</w:t>
      </w:r>
    </w:p>
    <w:p w:rsidR="00455B0A" w:rsidRDefault="00455B0A" w:rsidP="00E552A6">
      <w:pPr>
        <w:pStyle w:val="2"/>
        <w:keepNext w:val="0"/>
        <w:keepLines w:val="0"/>
        <w:numPr>
          <w:ilvl w:val="1"/>
          <w:numId w:val="3"/>
        </w:numPr>
        <w:adjustRightInd w:val="0"/>
        <w:snapToGrid w:val="0"/>
        <w:spacing w:before="0" w:after="0" w:line="360" w:lineRule="auto"/>
        <w:ind w:leftChars="1" w:left="427" w:hangingChars="177" w:hanging="425"/>
        <w:rPr>
          <w:b w:val="0"/>
          <w:bCs w:val="0"/>
          <w:kern w:val="0"/>
          <w:sz w:val="24"/>
          <w:szCs w:val="24"/>
        </w:rPr>
      </w:pPr>
      <w:bookmarkStart w:id="80" w:name="_Toc516820754"/>
      <w:r w:rsidRPr="00977588">
        <w:rPr>
          <w:rFonts w:hint="eastAsia"/>
          <w:b w:val="0"/>
          <w:bCs w:val="0"/>
          <w:kern w:val="0"/>
          <w:sz w:val="24"/>
          <w:szCs w:val="24"/>
        </w:rPr>
        <w:t>采样辅助</w:t>
      </w:r>
      <w:r>
        <w:rPr>
          <w:rFonts w:hint="eastAsia"/>
          <w:b w:val="0"/>
          <w:bCs w:val="0"/>
          <w:kern w:val="0"/>
          <w:sz w:val="24"/>
          <w:szCs w:val="24"/>
        </w:rPr>
        <w:t>器材</w:t>
      </w:r>
      <w:bookmarkEnd w:id="80"/>
    </w:p>
    <w:p w:rsidR="00455B0A" w:rsidRDefault="00455B0A" w:rsidP="00E552A6">
      <w:pPr>
        <w:pStyle w:val="a7"/>
        <w:adjustRightInd w:val="0"/>
        <w:snapToGrid w:val="0"/>
        <w:ind w:left="1" w:firstLineChars="200" w:firstLine="480"/>
        <w:rPr>
          <w:sz w:val="24"/>
        </w:rPr>
      </w:pPr>
      <w:r>
        <w:rPr>
          <w:rFonts w:hint="eastAsia"/>
          <w:sz w:val="24"/>
        </w:rPr>
        <w:t>采样辅助器材包括采样过程中试用的无菌</w:t>
      </w:r>
      <w:r w:rsidRPr="0035092F">
        <w:rPr>
          <w:rFonts w:hint="eastAsia"/>
          <w:sz w:val="24"/>
        </w:rPr>
        <w:t>采样介质</w:t>
      </w:r>
      <w:r>
        <w:rPr>
          <w:rFonts w:hint="eastAsia"/>
          <w:sz w:val="24"/>
        </w:rPr>
        <w:t>、</w:t>
      </w:r>
      <w:r w:rsidRPr="0035092F">
        <w:rPr>
          <w:rFonts w:hint="eastAsia"/>
          <w:sz w:val="24"/>
        </w:rPr>
        <w:t>用于承载和运输</w:t>
      </w:r>
      <w:r>
        <w:rPr>
          <w:rFonts w:hint="eastAsia"/>
          <w:sz w:val="24"/>
        </w:rPr>
        <w:t>的</w:t>
      </w:r>
      <w:r w:rsidRPr="0035092F">
        <w:rPr>
          <w:rFonts w:hint="eastAsia"/>
          <w:sz w:val="24"/>
        </w:rPr>
        <w:t>无菌容器</w:t>
      </w:r>
      <w:r>
        <w:rPr>
          <w:rFonts w:hint="eastAsia"/>
          <w:sz w:val="24"/>
        </w:rPr>
        <w:t>、无菌器材（如镊子等）</w:t>
      </w:r>
      <w:r w:rsidRPr="0035092F">
        <w:rPr>
          <w:rFonts w:hint="eastAsia"/>
          <w:sz w:val="24"/>
        </w:rPr>
        <w:t>。</w:t>
      </w:r>
    </w:p>
    <w:p w:rsidR="008F205D" w:rsidRDefault="008146DB" w:rsidP="00E552A6">
      <w:pPr>
        <w:pStyle w:val="3"/>
        <w:keepNext w:val="0"/>
        <w:keepLines w:val="0"/>
        <w:numPr>
          <w:ilvl w:val="2"/>
          <w:numId w:val="3"/>
        </w:numPr>
        <w:tabs>
          <w:tab w:val="num" w:pos="567"/>
        </w:tabs>
        <w:adjustRightInd w:val="0"/>
        <w:snapToGrid w:val="0"/>
        <w:spacing w:after="0"/>
        <w:ind w:leftChars="1" w:left="427" w:hangingChars="177" w:hanging="425"/>
        <w:rPr>
          <w:b w:val="0"/>
          <w:kern w:val="0"/>
          <w:sz w:val="24"/>
          <w:szCs w:val="24"/>
        </w:rPr>
      </w:pPr>
      <w:bookmarkStart w:id="81" w:name="_Toc516820755"/>
      <w:r w:rsidRPr="00E51172">
        <w:rPr>
          <w:rFonts w:hint="eastAsia"/>
          <w:b w:val="0"/>
          <w:kern w:val="0"/>
          <w:sz w:val="24"/>
          <w:szCs w:val="24"/>
        </w:rPr>
        <w:t>采样介质</w:t>
      </w:r>
      <w:bookmarkEnd w:id="81"/>
    </w:p>
    <w:p w:rsidR="008146DB" w:rsidRPr="002A19BC" w:rsidRDefault="008146DB" w:rsidP="00E552A6">
      <w:pPr>
        <w:pStyle w:val="4"/>
        <w:keepNext w:val="0"/>
        <w:numPr>
          <w:ilvl w:val="3"/>
          <w:numId w:val="3"/>
        </w:numPr>
        <w:tabs>
          <w:tab w:val="left" w:pos="142"/>
          <w:tab w:val="num" w:pos="851"/>
        </w:tabs>
        <w:adjustRightInd w:val="0"/>
        <w:snapToGrid w:val="0"/>
        <w:spacing w:line="360" w:lineRule="auto"/>
        <w:ind w:leftChars="1" w:left="427" w:hangingChars="177" w:hanging="425"/>
        <w:rPr>
          <w:sz w:val="24"/>
        </w:rPr>
      </w:pPr>
      <w:r w:rsidRPr="002A19BC">
        <w:rPr>
          <w:rFonts w:hint="eastAsia"/>
          <w:sz w:val="24"/>
        </w:rPr>
        <w:t>在生物气溶胶采样过程中使用的无菌采样介质。</w:t>
      </w:r>
    </w:p>
    <w:p w:rsidR="008146DB" w:rsidRDefault="008146DB" w:rsidP="00E552A6">
      <w:pPr>
        <w:pStyle w:val="4"/>
        <w:keepNext w:val="0"/>
        <w:numPr>
          <w:ilvl w:val="3"/>
          <w:numId w:val="3"/>
        </w:numPr>
        <w:tabs>
          <w:tab w:val="left" w:pos="142"/>
          <w:tab w:val="num" w:pos="851"/>
        </w:tabs>
        <w:adjustRightInd w:val="0"/>
        <w:snapToGrid w:val="0"/>
        <w:spacing w:line="360" w:lineRule="auto"/>
        <w:ind w:leftChars="1" w:left="427" w:hangingChars="177" w:hanging="425"/>
        <w:rPr>
          <w:sz w:val="24"/>
        </w:rPr>
      </w:pPr>
      <w:r w:rsidRPr="0035092F">
        <w:rPr>
          <w:rFonts w:hint="eastAsia"/>
          <w:sz w:val="24"/>
        </w:rPr>
        <w:t>固体采样介质包括各种</w:t>
      </w:r>
      <w:r>
        <w:rPr>
          <w:rFonts w:hint="eastAsia"/>
          <w:sz w:val="24"/>
        </w:rPr>
        <w:t>固体</w:t>
      </w:r>
      <w:r w:rsidRPr="0035092F">
        <w:rPr>
          <w:rFonts w:hint="eastAsia"/>
          <w:sz w:val="24"/>
        </w:rPr>
        <w:t>营养琼脂、</w:t>
      </w:r>
      <w:r>
        <w:rPr>
          <w:rFonts w:hint="eastAsia"/>
          <w:sz w:val="24"/>
        </w:rPr>
        <w:t>半</w:t>
      </w:r>
      <w:r w:rsidRPr="0035092F">
        <w:rPr>
          <w:rFonts w:hint="eastAsia"/>
          <w:sz w:val="24"/>
        </w:rPr>
        <w:t>固体营养琼脂和各种滤膜</w:t>
      </w:r>
      <w:r>
        <w:rPr>
          <w:rFonts w:hint="eastAsia"/>
          <w:sz w:val="24"/>
        </w:rPr>
        <w:t>。</w:t>
      </w:r>
    </w:p>
    <w:p w:rsidR="008146DB" w:rsidRPr="0035092F" w:rsidRDefault="008146DB" w:rsidP="00E552A6">
      <w:pPr>
        <w:pStyle w:val="4"/>
        <w:keepNext w:val="0"/>
        <w:numPr>
          <w:ilvl w:val="3"/>
          <w:numId w:val="3"/>
        </w:numPr>
        <w:tabs>
          <w:tab w:val="left" w:pos="142"/>
          <w:tab w:val="num" w:pos="851"/>
        </w:tabs>
        <w:adjustRightInd w:val="0"/>
        <w:snapToGrid w:val="0"/>
        <w:spacing w:line="360" w:lineRule="auto"/>
        <w:ind w:leftChars="1" w:left="427" w:hangingChars="177" w:hanging="425"/>
        <w:rPr>
          <w:sz w:val="24"/>
        </w:rPr>
      </w:pPr>
      <w:r w:rsidRPr="0035092F">
        <w:rPr>
          <w:rFonts w:hint="eastAsia"/>
          <w:sz w:val="24"/>
        </w:rPr>
        <w:t>液体采样介质包括生理盐水、磷酸缓冲液、营养液等各种液体。</w:t>
      </w:r>
    </w:p>
    <w:p w:rsidR="008146DB" w:rsidRDefault="008146DB" w:rsidP="00E552A6">
      <w:pPr>
        <w:pStyle w:val="3"/>
        <w:keepNext w:val="0"/>
        <w:keepLines w:val="0"/>
        <w:numPr>
          <w:ilvl w:val="2"/>
          <w:numId w:val="3"/>
        </w:numPr>
        <w:tabs>
          <w:tab w:val="num" w:pos="567"/>
        </w:tabs>
        <w:adjustRightInd w:val="0"/>
        <w:snapToGrid w:val="0"/>
        <w:spacing w:after="0"/>
        <w:ind w:leftChars="1" w:left="427" w:hangingChars="177" w:hanging="425"/>
        <w:rPr>
          <w:rFonts w:ascii="宋体" w:eastAsia="宋体" w:hAnsi="宋体"/>
          <w:b w:val="0"/>
          <w:kern w:val="0"/>
          <w:sz w:val="24"/>
          <w:szCs w:val="24"/>
        </w:rPr>
      </w:pPr>
      <w:bookmarkStart w:id="82" w:name="_Toc516820756"/>
      <w:r w:rsidRPr="00E51172">
        <w:rPr>
          <w:rFonts w:hint="eastAsia"/>
          <w:b w:val="0"/>
          <w:kern w:val="0"/>
          <w:sz w:val="24"/>
          <w:szCs w:val="24"/>
        </w:rPr>
        <w:t>样品</w:t>
      </w:r>
      <w:r>
        <w:rPr>
          <w:rFonts w:hint="eastAsia"/>
          <w:b w:val="0"/>
          <w:kern w:val="0"/>
          <w:sz w:val="24"/>
          <w:szCs w:val="24"/>
        </w:rPr>
        <w:t>包装</w:t>
      </w:r>
      <w:bookmarkEnd w:id="82"/>
    </w:p>
    <w:p w:rsidR="008146DB" w:rsidRDefault="008146DB" w:rsidP="00E552A6">
      <w:pPr>
        <w:pStyle w:val="4"/>
        <w:keepNext w:val="0"/>
        <w:numPr>
          <w:ilvl w:val="3"/>
          <w:numId w:val="3"/>
        </w:numPr>
        <w:tabs>
          <w:tab w:val="left" w:pos="142"/>
          <w:tab w:val="num" w:pos="851"/>
        </w:tabs>
        <w:adjustRightInd w:val="0"/>
        <w:snapToGrid w:val="0"/>
        <w:spacing w:line="360" w:lineRule="auto"/>
        <w:ind w:leftChars="1" w:left="427" w:hangingChars="177" w:hanging="425"/>
        <w:rPr>
          <w:sz w:val="24"/>
          <w:szCs w:val="24"/>
        </w:rPr>
      </w:pPr>
      <w:r w:rsidRPr="00230180">
        <w:rPr>
          <w:rFonts w:hint="eastAsia"/>
          <w:sz w:val="24"/>
          <w:szCs w:val="24"/>
        </w:rPr>
        <w:t>普通生物气溶胶</w:t>
      </w:r>
      <w:r>
        <w:rPr>
          <w:rFonts w:hint="eastAsia"/>
          <w:sz w:val="24"/>
          <w:szCs w:val="24"/>
        </w:rPr>
        <w:t>采集样品的包装应满足防污染、防破碎、防溢洒的要求。</w:t>
      </w:r>
    </w:p>
    <w:p w:rsidR="008146DB" w:rsidRPr="00230180" w:rsidRDefault="008146DB" w:rsidP="00E552A6">
      <w:pPr>
        <w:pStyle w:val="4"/>
        <w:keepNext w:val="0"/>
        <w:numPr>
          <w:ilvl w:val="3"/>
          <w:numId w:val="3"/>
        </w:numPr>
        <w:tabs>
          <w:tab w:val="left" w:pos="142"/>
          <w:tab w:val="num" w:pos="851"/>
        </w:tabs>
        <w:adjustRightInd w:val="0"/>
        <w:snapToGrid w:val="0"/>
        <w:spacing w:line="360" w:lineRule="auto"/>
        <w:ind w:left="1" w:firstLine="2"/>
        <w:rPr>
          <w:sz w:val="24"/>
          <w:szCs w:val="24"/>
        </w:rPr>
      </w:pPr>
      <w:r>
        <w:rPr>
          <w:rFonts w:hint="eastAsia"/>
          <w:sz w:val="24"/>
          <w:szCs w:val="24"/>
        </w:rPr>
        <w:t>生物气溶胶样品含有病原微生物，应按照国家或部委有关病原微生物样品包装要求对采集样品进行包装。</w:t>
      </w:r>
    </w:p>
    <w:p w:rsidR="008146DB" w:rsidRDefault="008146DB" w:rsidP="00E552A6">
      <w:pPr>
        <w:pStyle w:val="4"/>
        <w:keepNext w:val="0"/>
        <w:numPr>
          <w:ilvl w:val="3"/>
          <w:numId w:val="3"/>
        </w:numPr>
        <w:tabs>
          <w:tab w:val="left" w:pos="142"/>
          <w:tab w:val="num" w:pos="851"/>
        </w:tabs>
        <w:adjustRightInd w:val="0"/>
        <w:snapToGrid w:val="0"/>
        <w:spacing w:line="360" w:lineRule="auto"/>
        <w:ind w:left="1" w:firstLine="2"/>
        <w:rPr>
          <w:sz w:val="24"/>
        </w:rPr>
      </w:pPr>
      <w:r w:rsidRPr="002A19BC">
        <w:rPr>
          <w:rFonts w:hint="eastAsia"/>
          <w:sz w:val="24"/>
        </w:rPr>
        <w:t>在生物气溶胶采样过程中使用的无菌采样介质。</w:t>
      </w:r>
    </w:p>
    <w:p w:rsidR="008146DB" w:rsidRDefault="008146DB" w:rsidP="00E552A6">
      <w:pPr>
        <w:pStyle w:val="4"/>
        <w:keepNext w:val="0"/>
        <w:numPr>
          <w:ilvl w:val="3"/>
          <w:numId w:val="3"/>
        </w:numPr>
        <w:tabs>
          <w:tab w:val="left" w:pos="142"/>
          <w:tab w:val="num" w:pos="851"/>
        </w:tabs>
        <w:adjustRightInd w:val="0"/>
        <w:snapToGrid w:val="0"/>
        <w:spacing w:line="360" w:lineRule="auto"/>
        <w:ind w:left="1" w:firstLine="2"/>
        <w:rPr>
          <w:sz w:val="24"/>
        </w:rPr>
      </w:pPr>
      <w:r w:rsidRPr="0035092F">
        <w:rPr>
          <w:rFonts w:hint="eastAsia"/>
          <w:sz w:val="24"/>
        </w:rPr>
        <w:lastRenderedPageBreak/>
        <w:t>固体采样介质包括各种</w:t>
      </w:r>
      <w:r>
        <w:rPr>
          <w:rFonts w:hint="eastAsia"/>
          <w:sz w:val="24"/>
        </w:rPr>
        <w:t>固体</w:t>
      </w:r>
      <w:r w:rsidRPr="0035092F">
        <w:rPr>
          <w:rFonts w:hint="eastAsia"/>
          <w:sz w:val="24"/>
        </w:rPr>
        <w:t>营养琼脂、</w:t>
      </w:r>
      <w:r>
        <w:rPr>
          <w:rFonts w:hint="eastAsia"/>
          <w:sz w:val="24"/>
        </w:rPr>
        <w:t>半</w:t>
      </w:r>
      <w:r w:rsidRPr="0035092F">
        <w:rPr>
          <w:rFonts w:hint="eastAsia"/>
          <w:sz w:val="24"/>
        </w:rPr>
        <w:t>固体营养琼脂和各种滤膜</w:t>
      </w:r>
      <w:r>
        <w:rPr>
          <w:rFonts w:hint="eastAsia"/>
          <w:sz w:val="24"/>
        </w:rPr>
        <w:t>。</w:t>
      </w:r>
    </w:p>
    <w:p w:rsidR="001B373C" w:rsidRPr="002A19BC" w:rsidRDefault="008146DB" w:rsidP="00E552A6">
      <w:pPr>
        <w:pStyle w:val="4"/>
        <w:keepNext w:val="0"/>
        <w:numPr>
          <w:ilvl w:val="3"/>
          <w:numId w:val="3"/>
        </w:numPr>
        <w:tabs>
          <w:tab w:val="left" w:pos="142"/>
          <w:tab w:val="num" w:pos="851"/>
        </w:tabs>
        <w:adjustRightInd w:val="0"/>
        <w:snapToGrid w:val="0"/>
        <w:spacing w:line="360" w:lineRule="auto"/>
        <w:ind w:leftChars="1" w:left="427" w:hangingChars="177" w:hanging="425"/>
        <w:rPr>
          <w:sz w:val="24"/>
        </w:rPr>
      </w:pPr>
      <w:bookmarkStart w:id="83" w:name="_Toc420566929"/>
      <w:bookmarkStart w:id="84" w:name="_Toc420567059"/>
      <w:bookmarkStart w:id="85" w:name="_Toc420567240"/>
      <w:bookmarkStart w:id="86" w:name="_Toc420567395"/>
      <w:r w:rsidRPr="0035092F">
        <w:rPr>
          <w:rFonts w:hint="eastAsia"/>
          <w:sz w:val="24"/>
        </w:rPr>
        <w:t>液体采样介质包括生理盐水、磷酸缓冲液、营养液等各种液体。</w:t>
      </w:r>
    </w:p>
    <w:p w:rsidR="00BB3DAA" w:rsidRDefault="003A7DE3" w:rsidP="00E552A6">
      <w:pPr>
        <w:pStyle w:val="3"/>
        <w:keepNext w:val="0"/>
        <w:keepLines w:val="0"/>
        <w:numPr>
          <w:ilvl w:val="2"/>
          <w:numId w:val="3"/>
        </w:numPr>
        <w:tabs>
          <w:tab w:val="num" w:pos="567"/>
        </w:tabs>
        <w:adjustRightInd w:val="0"/>
        <w:snapToGrid w:val="0"/>
        <w:spacing w:after="0"/>
        <w:ind w:leftChars="1" w:left="427" w:hangingChars="177" w:hanging="425"/>
        <w:rPr>
          <w:sz w:val="24"/>
        </w:rPr>
      </w:pPr>
      <w:bookmarkStart w:id="87" w:name="_Toc516820757"/>
      <w:r>
        <w:rPr>
          <w:rFonts w:hint="eastAsia"/>
          <w:b w:val="0"/>
          <w:kern w:val="0"/>
          <w:sz w:val="24"/>
          <w:szCs w:val="24"/>
        </w:rPr>
        <w:t>人员</w:t>
      </w:r>
      <w:r w:rsidRPr="00E51172">
        <w:rPr>
          <w:rFonts w:hint="eastAsia"/>
          <w:b w:val="0"/>
          <w:kern w:val="0"/>
          <w:sz w:val="24"/>
          <w:szCs w:val="24"/>
        </w:rPr>
        <w:t>防护</w:t>
      </w:r>
      <w:bookmarkEnd w:id="87"/>
    </w:p>
    <w:p w:rsidR="003A7DE3" w:rsidRPr="003A7DE3" w:rsidRDefault="003A7DE3" w:rsidP="00E552A6">
      <w:pPr>
        <w:pStyle w:val="4"/>
        <w:keepNext w:val="0"/>
        <w:numPr>
          <w:ilvl w:val="3"/>
          <w:numId w:val="3"/>
        </w:numPr>
        <w:tabs>
          <w:tab w:val="left" w:pos="142"/>
          <w:tab w:val="num" w:pos="851"/>
        </w:tabs>
        <w:adjustRightInd w:val="0"/>
        <w:snapToGrid w:val="0"/>
        <w:spacing w:line="360" w:lineRule="auto"/>
        <w:ind w:leftChars="1" w:left="427" w:hangingChars="177" w:hanging="425"/>
      </w:pPr>
      <w:r w:rsidRPr="00AD379F">
        <w:rPr>
          <w:rFonts w:hint="eastAsia"/>
          <w:sz w:val="24"/>
          <w:szCs w:val="24"/>
        </w:rPr>
        <w:t>普通环境的生物气溶胶采样时，采样人员只需穿戴一般个人防护用品。</w:t>
      </w:r>
    </w:p>
    <w:p w:rsidR="00BB3DAA" w:rsidRDefault="006C6E11" w:rsidP="00E552A6">
      <w:pPr>
        <w:pStyle w:val="4"/>
        <w:keepNext w:val="0"/>
        <w:numPr>
          <w:ilvl w:val="3"/>
          <w:numId w:val="3"/>
        </w:numPr>
        <w:tabs>
          <w:tab w:val="left" w:pos="142"/>
          <w:tab w:val="num" w:pos="851"/>
        </w:tabs>
        <w:adjustRightInd w:val="0"/>
        <w:snapToGrid w:val="0"/>
        <w:spacing w:line="360" w:lineRule="auto"/>
        <w:ind w:left="1" w:firstLine="2"/>
        <w:rPr>
          <w:sz w:val="24"/>
          <w:szCs w:val="24"/>
        </w:rPr>
      </w:pPr>
      <w:r>
        <w:rPr>
          <w:rFonts w:hint="eastAsia"/>
          <w:sz w:val="24"/>
          <w:szCs w:val="24"/>
        </w:rPr>
        <w:t>特定环境（如洁净环境）的生物气溶胶采样或空气微生物采样，采样人员应按照国家相关标准或采样环境要求穿戴个人防护装备</w:t>
      </w:r>
      <w:r w:rsidR="00BB3DAA">
        <w:rPr>
          <w:rFonts w:hint="eastAsia"/>
          <w:sz w:val="24"/>
          <w:szCs w:val="24"/>
        </w:rPr>
        <w:t>。</w:t>
      </w:r>
    </w:p>
    <w:p w:rsidR="0035092F" w:rsidRPr="0035092F" w:rsidRDefault="006C6E11" w:rsidP="00AD379F">
      <w:pPr>
        <w:pStyle w:val="4"/>
        <w:numPr>
          <w:ilvl w:val="3"/>
          <w:numId w:val="3"/>
        </w:numPr>
        <w:tabs>
          <w:tab w:val="left" w:pos="142"/>
          <w:tab w:val="num" w:pos="851"/>
        </w:tabs>
        <w:adjustRightInd w:val="0"/>
        <w:snapToGrid w:val="0"/>
        <w:spacing w:line="360" w:lineRule="auto"/>
        <w:ind w:left="1" w:firstLine="2"/>
      </w:pPr>
      <w:r>
        <w:rPr>
          <w:rFonts w:hint="eastAsia"/>
          <w:sz w:val="24"/>
          <w:szCs w:val="24"/>
        </w:rPr>
        <w:t>采集含有病原微生物的生物气溶胶时，采样人员应按照国家或部委的病原微生物危害等级的防护要求穿戴</w:t>
      </w:r>
      <w:r w:rsidR="00BB3DAA">
        <w:rPr>
          <w:rFonts w:hint="eastAsia"/>
          <w:sz w:val="24"/>
          <w:szCs w:val="24"/>
        </w:rPr>
        <w:t>相应防护等级的</w:t>
      </w:r>
      <w:r>
        <w:rPr>
          <w:rFonts w:hint="eastAsia"/>
          <w:sz w:val="24"/>
          <w:szCs w:val="24"/>
        </w:rPr>
        <w:t>个人防护装备。</w:t>
      </w:r>
    </w:p>
    <w:p w:rsidR="00F00CCC" w:rsidRPr="00E51172" w:rsidRDefault="00AD379F" w:rsidP="00AD379F">
      <w:pPr>
        <w:pStyle w:val="3"/>
        <w:keepLines w:val="0"/>
        <w:numPr>
          <w:ilvl w:val="2"/>
          <w:numId w:val="3"/>
        </w:numPr>
        <w:tabs>
          <w:tab w:val="num" w:pos="567"/>
        </w:tabs>
        <w:adjustRightInd w:val="0"/>
        <w:snapToGrid w:val="0"/>
        <w:spacing w:after="0"/>
        <w:ind w:leftChars="1" w:left="427" w:hangingChars="177" w:hanging="425"/>
        <w:rPr>
          <w:b w:val="0"/>
          <w:kern w:val="0"/>
          <w:sz w:val="24"/>
          <w:szCs w:val="24"/>
        </w:rPr>
      </w:pPr>
      <w:r>
        <w:rPr>
          <w:rFonts w:hint="eastAsia"/>
          <w:b w:val="0"/>
          <w:kern w:val="0"/>
          <w:sz w:val="24"/>
          <w:szCs w:val="24"/>
        </w:rPr>
        <w:t xml:space="preserve"> </w:t>
      </w:r>
      <w:bookmarkStart w:id="88" w:name="_Toc516820758"/>
      <w:r w:rsidR="00F00CCC" w:rsidRPr="00E51172">
        <w:rPr>
          <w:rFonts w:hint="eastAsia"/>
          <w:b w:val="0"/>
          <w:kern w:val="0"/>
          <w:sz w:val="24"/>
          <w:szCs w:val="24"/>
        </w:rPr>
        <w:t>消毒</w:t>
      </w:r>
      <w:bookmarkEnd w:id="88"/>
    </w:p>
    <w:p w:rsidR="00652BDB" w:rsidRPr="00AD379F" w:rsidRDefault="00652BDB" w:rsidP="00AD379F">
      <w:pPr>
        <w:pStyle w:val="4"/>
        <w:numPr>
          <w:ilvl w:val="3"/>
          <w:numId w:val="3"/>
        </w:numPr>
        <w:tabs>
          <w:tab w:val="left" w:pos="142"/>
          <w:tab w:val="num" w:pos="851"/>
        </w:tabs>
        <w:adjustRightInd w:val="0"/>
        <w:snapToGrid w:val="0"/>
        <w:spacing w:line="360" w:lineRule="auto"/>
        <w:ind w:left="1" w:firstLine="2"/>
        <w:rPr>
          <w:sz w:val="24"/>
          <w:szCs w:val="24"/>
        </w:rPr>
      </w:pPr>
      <w:r w:rsidRPr="00AD379F">
        <w:rPr>
          <w:rFonts w:hint="eastAsia"/>
          <w:sz w:val="24"/>
          <w:szCs w:val="24"/>
        </w:rPr>
        <w:t>消毒剂</w:t>
      </w:r>
      <w:r w:rsidR="00FE6AB7">
        <w:rPr>
          <w:rFonts w:hint="eastAsia"/>
          <w:sz w:val="24"/>
          <w:szCs w:val="24"/>
        </w:rPr>
        <w:t>应</w:t>
      </w:r>
      <w:r w:rsidR="00AD379F" w:rsidRPr="00AD379F">
        <w:rPr>
          <w:rFonts w:hint="eastAsia"/>
          <w:sz w:val="24"/>
          <w:szCs w:val="24"/>
        </w:rPr>
        <w:t>选用符合卫生消毒技术规范要求的消毒</w:t>
      </w:r>
      <w:r w:rsidR="00FE6AB7">
        <w:rPr>
          <w:rFonts w:hint="eastAsia"/>
          <w:sz w:val="24"/>
          <w:szCs w:val="24"/>
        </w:rPr>
        <w:t>产品</w:t>
      </w:r>
      <w:r w:rsidR="00AD379F" w:rsidRPr="00AD379F">
        <w:rPr>
          <w:rFonts w:hint="eastAsia"/>
          <w:sz w:val="24"/>
          <w:szCs w:val="24"/>
        </w:rPr>
        <w:t>，应有时效性。</w:t>
      </w:r>
    </w:p>
    <w:p w:rsidR="0035092F" w:rsidRDefault="00652BDB" w:rsidP="00AD379F">
      <w:pPr>
        <w:pStyle w:val="4"/>
        <w:numPr>
          <w:ilvl w:val="3"/>
          <w:numId w:val="3"/>
        </w:numPr>
        <w:tabs>
          <w:tab w:val="left" w:pos="142"/>
          <w:tab w:val="num" w:pos="851"/>
        </w:tabs>
        <w:adjustRightInd w:val="0"/>
        <w:snapToGrid w:val="0"/>
        <w:spacing w:line="360" w:lineRule="auto"/>
        <w:ind w:left="1" w:firstLine="2"/>
        <w:rPr>
          <w:sz w:val="24"/>
          <w:szCs w:val="24"/>
        </w:rPr>
      </w:pPr>
      <w:r>
        <w:rPr>
          <w:rFonts w:hint="eastAsia"/>
          <w:sz w:val="24"/>
          <w:szCs w:val="24"/>
        </w:rPr>
        <w:t>采样</w:t>
      </w:r>
      <w:r w:rsidR="00C564E9" w:rsidRPr="00C564E9">
        <w:rPr>
          <w:rFonts w:hint="eastAsia"/>
          <w:sz w:val="24"/>
          <w:szCs w:val="24"/>
        </w:rPr>
        <w:t>前消毒</w:t>
      </w:r>
      <w:r w:rsidR="00C564E9">
        <w:rPr>
          <w:rFonts w:hint="eastAsia"/>
          <w:sz w:val="24"/>
          <w:szCs w:val="24"/>
        </w:rPr>
        <w:t>，</w:t>
      </w:r>
      <w:r>
        <w:rPr>
          <w:rFonts w:hint="eastAsia"/>
          <w:sz w:val="24"/>
          <w:szCs w:val="24"/>
        </w:rPr>
        <w:t>对采样器的采样头、相关器材、操作人员手等消毒。</w:t>
      </w:r>
    </w:p>
    <w:p w:rsidR="00652BDB" w:rsidRPr="00652BDB" w:rsidRDefault="00652BDB" w:rsidP="00AD379F">
      <w:pPr>
        <w:pStyle w:val="4"/>
        <w:numPr>
          <w:ilvl w:val="3"/>
          <w:numId w:val="3"/>
        </w:numPr>
        <w:tabs>
          <w:tab w:val="left" w:pos="142"/>
          <w:tab w:val="num" w:pos="851"/>
        </w:tabs>
        <w:adjustRightInd w:val="0"/>
        <w:snapToGrid w:val="0"/>
        <w:spacing w:line="360" w:lineRule="auto"/>
        <w:ind w:left="1" w:firstLine="2"/>
        <w:rPr>
          <w:sz w:val="24"/>
          <w:szCs w:val="24"/>
        </w:rPr>
      </w:pPr>
      <w:r w:rsidRPr="00652BDB">
        <w:rPr>
          <w:rFonts w:hint="eastAsia"/>
          <w:sz w:val="24"/>
          <w:szCs w:val="24"/>
        </w:rPr>
        <w:t>采样后消毒</w:t>
      </w:r>
      <w:r>
        <w:rPr>
          <w:rFonts w:hint="eastAsia"/>
          <w:sz w:val="24"/>
          <w:szCs w:val="24"/>
        </w:rPr>
        <w:t>，采样器的采样头、样品包装容器、操作人员手等消毒。</w:t>
      </w:r>
    </w:p>
    <w:bookmarkEnd w:id="83"/>
    <w:bookmarkEnd w:id="84"/>
    <w:bookmarkEnd w:id="85"/>
    <w:bookmarkEnd w:id="86"/>
    <w:p w:rsidR="00B95444" w:rsidRPr="00977588" w:rsidRDefault="00FE6AB7" w:rsidP="00FE6AB7">
      <w:pPr>
        <w:pStyle w:val="2"/>
        <w:keepLines w:val="0"/>
        <w:numPr>
          <w:ilvl w:val="1"/>
          <w:numId w:val="3"/>
        </w:numPr>
        <w:adjustRightInd w:val="0"/>
        <w:snapToGrid w:val="0"/>
        <w:spacing w:before="0" w:after="0" w:line="360" w:lineRule="auto"/>
        <w:ind w:leftChars="1" w:left="427" w:hangingChars="177" w:hanging="425"/>
        <w:rPr>
          <w:rFonts w:ascii="黑体" w:hAnsi="黑体"/>
          <w:b w:val="0"/>
          <w:kern w:val="0"/>
          <w:sz w:val="24"/>
          <w:szCs w:val="24"/>
        </w:rPr>
      </w:pPr>
      <w:r>
        <w:rPr>
          <w:rFonts w:hint="eastAsia"/>
          <w:b w:val="0"/>
          <w:bCs w:val="0"/>
          <w:kern w:val="0"/>
          <w:sz w:val="24"/>
          <w:szCs w:val="24"/>
        </w:rPr>
        <w:t xml:space="preserve"> </w:t>
      </w:r>
      <w:bookmarkStart w:id="89" w:name="_Toc516820759"/>
      <w:r w:rsidR="00B95444" w:rsidRPr="00977588">
        <w:rPr>
          <w:b w:val="0"/>
          <w:bCs w:val="0"/>
          <w:kern w:val="0"/>
          <w:sz w:val="24"/>
          <w:szCs w:val="24"/>
        </w:rPr>
        <w:t>采样程序</w:t>
      </w:r>
      <w:bookmarkEnd w:id="89"/>
    </w:p>
    <w:p w:rsidR="00B95444" w:rsidRPr="004758BB" w:rsidRDefault="00FE6AB7" w:rsidP="00FE6AB7">
      <w:pPr>
        <w:pStyle w:val="3"/>
        <w:keepLines w:val="0"/>
        <w:numPr>
          <w:ilvl w:val="2"/>
          <w:numId w:val="3"/>
        </w:numPr>
        <w:tabs>
          <w:tab w:val="num" w:pos="567"/>
        </w:tabs>
        <w:adjustRightInd w:val="0"/>
        <w:snapToGrid w:val="0"/>
        <w:spacing w:after="0"/>
        <w:ind w:leftChars="1" w:left="427" w:hangingChars="177" w:hanging="425"/>
        <w:rPr>
          <w:rFonts w:ascii="黑体" w:hAnsi="黑体"/>
          <w:b w:val="0"/>
          <w:color w:val="000000"/>
          <w:sz w:val="24"/>
          <w:szCs w:val="24"/>
        </w:rPr>
      </w:pPr>
      <w:bookmarkStart w:id="90" w:name="_Toc420566934"/>
      <w:bookmarkStart w:id="91" w:name="_Toc420567064"/>
      <w:bookmarkStart w:id="92" w:name="_Toc420567245"/>
      <w:bookmarkStart w:id="93" w:name="_Toc420567400"/>
      <w:r>
        <w:rPr>
          <w:rFonts w:ascii="黑体" w:hAnsi="黑体" w:hint="eastAsia"/>
          <w:b w:val="0"/>
          <w:color w:val="000000"/>
          <w:sz w:val="24"/>
          <w:szCs w:val="24"/>
        </w:rPr>
        <w:t xml:space="preserve"> </w:t>
      </w:r>
      <w:bookmarkStart w:id="94" w:name="_Toc516820760"/>
      <w:r w:rsidR="00B95444" w:rsidRPr="00977588">
        <w:rPr>
          <w:rFonts w:ascii="黑体" w:hAnsi="黑体" w:hint="eastAsia"/>
          <w:b w:val="0"/>
          <w:color w:val="000000"/>
          <w:sz w:val="24"/>
          <w:szCs w:val="24"/>
        </w:rPr>
        <w:t>采样前准备</w:t>
      </w:r>
      <w:bookmarkEnd w:id="90"/>
      <w:bookmarkEnd w:id="91"/>
      <w:bookmarkEnd w:id="92"/>
      <w:bookmarkEnd w:id="93"/>
      <w:bookmarkEnd w:id="94"/>
    </w:p>
    <w:p w:rsidR="00B95444" w:rsidRPr="00FE6AB7" w:rsidRDefault="00B95444"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根据采样任务和采样</w:t>
      </w:r>
      <w:r w:rsidR="00CA4870" w:rsidRPr="00FE6AB7">
        <w:rPr>
          <w:rFonts w:hint="eastAsia"/>
          <w:sz w:val="24"/>
          <w:szCs w:val="24"/>
        </w:rPr>
        <w:t>计划</w:t>
      </w:r>
      <w:r w:rsidRPr="00FE6AB7">
        <w:rPr>
          <w:rFonts w:hint="eastAsia"/>
          <w:sz w:val="24"/>
          <w:szCs w:val="24"/>
        </w:rPr>
        <w:t>确定采样</w:t>
      </w:r>
      <w:r w:rsidR="00CA4870" w:rsidRPr="00FE6AB7">
        <w:rPr>
          <w:rFonts w:hint="eastAsia"/>
          <w:sz w:val="24"/>
          <w:szCs w:val="24"/>
        </w:rPr>
        <w:t>器类型、</w:t>
      </w:r>
      <w:r w:rsidRPr="00FE6AB7">
        <w:rPr>
          <w:rFonts w:hint="eastAsia"/>
          <w:sz w:val="24"/>
          <w:szCs w:val="24"/>
        </w:rPr>
        <w:t>配件</w:t>
      </w:r>
      <w:r w:rsidR="00CA4870" w:rsidRPr="00FE6AB7">
        <w:rPr>
          <w:rFonts w:hint="eastAsia"/>
          <w:sz w:val="24"/>
          <w:szCs w:val="24"/>
        </w:rPr>
        <w:t>、辅助器材</w:t>
      </w:r>
      <w:r w:rsidRPr="00FE6AB7">
        <w:rPr>
          <w:rFonts w:hint="eastAsia"/>
          <w:sz w:val="24"/>
          <w:szCs w:val="24"/>
        </w:rPr>
        <w:t>设备</w:t>
      </w:r>
      <w:r w:rsidR="00CA4870" w:rsidRPr="00FE6AB7">
        <w:rPr>
          <w:rFonts w:hint="eastAsia"/>
          <w:sz w:val="24"/>
          <w:szCs w:val="24"/>
        </w:rPr>
        <w:t>及其相应的</w:t>
      </w:r>
      <w:r w:rsidRPr="00FE6AB7">
        <w:rPr>
          <w:rFonts w:hint="eastAsia"/>
          <w:sz w:val="24"/>
          <w:szCs w:val="24"/>
        </w:rPr>
        <w:t>数量。</w:t>
      </w:r>
    </w:p>
    <w:p w:rsidR="00B95444" w:rsidRPr="00FE6AB7" w:rsidRDefault="008714D1"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生物气溶胶采样</w:t>
      </w:r>
      <w:r w:rsidR="00CA4870" w:rsidRPr="00FE6AB7">
        <w:rPr>
          <w:rFonts w:hint="eastAsia"/>
          <w:sz w:val="24"/>
          <w:szCs w:val="24"/>
        </w:rPr>
        <w:t>使用器材应是无菌</w:t>
      </w:r>
      <w:r w:rsidR="00500BE2" w:rsidRPr="00FE6AB7">
        <w:rPr>
          <w:rFonts w:hint="eastAsia"/>
          <w:sz w:val="24"/>
          <w:szCs w:val="24"/>
        </w:rPr>
        <w:t>状态</w:t>
      </w:r>
      <w:r w:rsidR="00CA4870" w:rsidRPr="00FE6AB7">
        <w:rPr>
          <w:rFonts w:hint="eastAsia"/>
          <w:sz w:val="24"/>
          <w:szCs w:val="24"/>
        </w:rPr>
        <w:t>。</w:t>
      </w:r>
    </w:p>
    <w:p w:rsidR="00E215AD" w:rsidRPr="00FE6AB7" w:rsidRDefault="00E215AD"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影响生物采样效率的主要因素是干燥</w:t>
      </w:r>
      <w:r w:rsidR="00CA4870" w:rsidRPr="00FE6AB7">
        <w:rPr>
          <w:rFonts w:hint="eastAsia"/>
          <w:sz w:val="24"/>
          <w:szCs w:val="24"/>
        </w:rPr>
        <w:t>，采样前应考虑环境湿度、环境温度，以及所采菌落类型等影响因素，确定采样时间。</w:t>
      </w:r>
    </w:p>
    <w:p w:rsidR="00E215AD" w:rsidRPr="003624B2" w:rsidRDefault="00FE6AB7" w:rsidP="00FE6AB7">
      <w:pPr>
        <w:pStyle w:val="3"/>
        <w:keepLines w:val="0"/>
        <w:numPr>
          <w:ilvl w:val="2"/>
          <w:numId w:val="3"/>
        </w:numPr>
        <w:tabs>
          <w:tab w:val="num" w:pos="567"/>
        </w:tabs>
        <w:adjustRightInd w:val="0"/>
        <w:snapToGrid w:val="0"/>
        <w:spacing w:after="0"/>
        <w:ind w:leftChars="1" w:left="427" w:hangingChars="177" w:hanging="425"/>
        <w:rPr>
          <w:b w:val="0"/>
          <w:kern w:val="0"/>
          <w:sz w:val="24"/>
          <w:szCs w:val="24"/>
        </w:rPr>
      </w:pPr>
      <w:bookmarkStart w:id="95" w:name="_Toc420566935"/>
      <w:bookmarkStart w:id="96" w:name="_Toc420567065"/>
      <w:bookmarkStart w:id="97" w:name="_Toc420567246"/>
      <w:bookmarkStart w:id="98" w:name="_Toc420567401"/>
      <w:r>
        <w:rPr>
          <w:rFonts w:hint="eastAsia"/>
          <w:b w:val="0"/>
          <w:kern w:val="0"/>
          <w:sz w:val="24"/>
          <w:szCs w:val="24"/>
        </w:rPr>
        <w:t xml:space="preserve"> </w:t>
      </w:r>
      <w:bookmarkStart w:id="99" w:name="_Toc516820761"/>
      <w:r w:rsidR="008714D1" w:rsidRPr="003624B2">
        <w:rPr>
          <w:b w:val="0"/>
          <w:kern w:val="0"/>
          <w:sz w:val="24"/>
          <w:szCs w:val="24"/>
        </w:rPr>
        <w:t>采样</w:t>
      </w:r>
      <w:r w:rsidR="003624B2" w:rsidRPr="003624B2">
        <w:rPr>
          <w:rFonts w:hint="eastAsia"/>
          <w:b w:val="0"/>
          <w:kern w:val="0"/>
          <w:sz w:val="24"/>
          <w:szCs w:val="24"/>
        </w:rPr>
        <w:t>器</w:t>
      </w:r>
      <w:bookmarkEnd w:id="95"/>
      <w:bookmarkEnd w:id="96"/>
      <w:bookmarkEnd w:id="97"/>
      <w:bookmarkEnd w:id="98"/>
      <w:r w:rsidR="00097250" w:rsidRPr="003624B2">
        <w:rPr>
          <w:rFonts w:hint="eastAsia"/>
          <w:b w:val="0"/>
          <w:kern w:val="0"/>
          <w:sz w:val="24"/>
          <w:szCs w:val="24"/>
        </w:rPr>
        <w:t>核查</w:t>
      </w:r>
      <w:bookmarkEnd w:id="99"/>
    </w:p>
    <w:p w:rsidR="00E215AD" w:rsidRPr="00FE6AB7" w:rsidRDefault="003624B2"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应</w:t>
      </w:r>
      <w:r w:rsidR="00E215AD" w:rsidRPr="00FE6AB7">
        <w:rPr>
          <w:rFonts w:hint="eastAsia"/>
          <w:sz w:val="24"/>
          <w:szCs w:val="24"/>
        </w:rPr>
        <w:t>根据使用说明书</w:t>
      </w:r>
      <w:r w:rsidRPr="00FE6AB7">
        <w:rPr>
          <w:rFonts w:hint="eastAsia"/>
          <w:sz w:val="24"/>
          <w:szCs w:val="24"/>
        </w:rPr>
        <w:t>对采样器</w:t>
      </w:r>
      <w:r w:rsidR="00E215AD" w:rsidRPr="00FE6AB7">
        <w:rPr>
          <w:rFonts w:hint="eastAsia"/>
          <w:sz w:val="24"/>
          <w:szCs w:val="24"/>
        </w:rPr>
        <w:t>进行检查与维护。</w:t>
      </w:r>
    </w:p>
    <w:p w:rsidR="0013436D" w:rsidRPr="00FE6AB7" w:rsidRDefault="003624B2"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核查</w:t>
      </w:r>
      <w:r w:rsidR="0013436D" w:rsidRPr="00FE6AB7">
        <w:rPr>
          <w:rFonts w:hint="eastAsia"/>
          <w:sz w:val="24"/>
          <w:szCs w:val="24"/>
        </w:rPr>
        <w:t>采样</w:t>
      </w:r>
      <w:r w:rsidR="00AA2C32" w:rsidRPr="00FE6AB7">
        <w:rPr>
          <w:rFonts w:hint="eastAsia"/>
          <w:sz w:val="24"/>
          <w:szCs w:val="24"/>
        </w:rPr>
        <w:t>器</w:t>
      </w:r>
      <w:r w:rsidR="0013436D" w:rsidRPr="00FE6AB7">
        <w:rPr>
          <w:rFonts w:hint="eastAsia"/>
          <w:sz w:val="24"/>
          <w:szCs w:val="24"/>
        </w:rPr>
        <w:t>的设定流量</w:t>
      </w:r>
      <w:r w:rsidRPr="00FE6AB7">
        <w:rPr>
          <w:rFonts w:hint="eastAsia"/>
          <w:sz w:val="24"/>
          <w:szCs w:val="24"/>
        </w:rPr>
        <w:t>，采样</w:t>
      </w:r>
      <w:r w:rsidR="0013436D" w:rsidRPr="00FE6AB7">
        <w:rPr>
          <w:rFonts w:hint="eastAsia"/>
          <w:sz w:val="24"/>
          <w:szCs w:val="24"/>
        </w:rPr>
        <w:t>流量</w:t>
      </w:r>
      <w:r w:rsidRPr="00FE6AB7">
        <w:rPr>
          <w:rFonts w:hint="eastAsia"/>
          <w:sz w:val="24"/>
          <w:szCs w:val="24"/>
        </w:rPr>
        <w:t>误差</w:t>
      </w:r>
      <w:r w:rsidR="00500BE2" w:rsidRPr="00FE6AB7">
        <w:rPr>
          <w:rFonts w:hint="eastAsia"/>
          <w:sz w:val="24"/>
          <w:szCs w:val="24"/>
        </w:rPr>
        <w:t>应≤</w:t>
      </w:r>
      <w:r w:rsidR="0013436D" w:rsidRPr="00FE6AB7">
        <w:rPr>
          <w:sz w:val="24"/>
          <w:szCs w:val="24"/>
        </w:rPr>
        <w:t>±</w:t>
      </w:r>
      <w:r w:rsidR="0013436D" w:rsidRPr="00FE6AB7">
        <w:rPr>
          <w:rFonts w:hint="eastAsia"/>
          <w:sz w:val="24"/>
          <w:szCs w:val="24"/>
        </w:rPr>
        <w:t>5%</w:t>
      </w:r>
      <w:r w:rsidRPr="00FE6AB7">
        <w:rPr>
          <w:rFonts w:hint="eastAsia"/>
          <w:sz w:val="24"/>
          <w:szCs w:val="24"/>
        </w:rPr>
        <w:t>，采样流量不满足要求的采样器</w:t>
      </w:r>
      <w:r w:rsidR="0013436D" w:rsidRPr="00FE6AB7">
        <w:rPr>
          <w:rFonts w:hint="eastAsia"/>
          <w:sz w:val="24"/>
          <w:szCs w:val="24"/>
        </w:rPr>
        <w:t>应停止使用。</w:t>
      </w:r>
    </w:p>
    <w:p w:rsidR="0013436D" w:rsidRPr="00FE6AB7" w:rsidRDefault="00CF78F9"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现场核查，采样</w:t>
      </w:r>
      <w:r w:rsidR="0013436D" w:rsidRPr="00FE6AB7">
        <w:rPr>
          <w:sz w:val="24"/>
          <w:szCs w:val="24"/>
        </w:rPr>
        <w:t>开始前</w:t>
      </w:r>
      <w:r w:rsidRPr="00FE6AB7">
        <w:rPr>
          <w:rFonts w:hint="eastAsia"/>
          <w:sz w:val="24"/>
          <w:szCs w:val="24"/>
        </w:rPr>
        <w:t>，</w:t>
      </w:r>
      <w:proofErr w:type="gramStart"/>
      <w:r w:rsidR="0013436D" w:rsidRPr="00FE6AB7">
        <w:rPr>
          <w:sz w:val="24"/>
          <w:szCs w:val="24"/>
        </w:rPr>
        <w:t>应</w:t>
      </w:r>
      <w:r w:rsidR="0003376C" w:rsidRPr="00FE6AB7">
        <w:rPr>
          <w:rFonts w:hint="eastAsia"/>
          <w:sz w:val="24"/>
          <w:szCs w:val="24"/>
        </w:rPr>
        <w:t>现场</w:t>
      </w:r>
      <w:proofErr w:type="gramEnd"/>
      <w:r w:rsidRPr="00FE6AB7">
        <w:rPr>
          <w:rFonts w:hint="eastAsia"/>
          <w:sz w:val="24"/>
          <w:szCs w:val="24"/>
        </w:rPr>
        <w:t>检查采样器及其主要组件的完整性、</w:t>
      </w:r>
      <w:r w:rsidR="0003376C" w:rsidRPr="00FE6AB7">
        <w:rPr>
          <w:rFonts w:hint="eastAsia"/>
          <w:sz w:val="24"/>
          <w:szCs w:val="24"/>
        </w:rPr>
        <w:t>采样器</w:t>
      </w:r>
      <w:r w:rsidRPr="00FE6AB7">
        <w:rPr>
          <w:rFonts w:hint="eastAsia"/>
          <w:sz w:val="24"/>
          <w:szCs w:val="24"/>
        </w:rPr>
        <w:t>运行是否正常</w:t>
      </w:r>
      <w:r w:rsidR="0003376C" w:rsidRPr="00FE6AB7">
        <w:rPr>
          <w:rFonts w:hint="eastAsia"/>
          <w:sz w:val="24"/>
          <w:szCs w:val="24"/>
        </w:rPr>
        <w:t>、</w:t>
      </w:r>
      <w:r w:rsidR="0013436D" w:rsidRPr="00FE6AB7">
        <w:rPr>
          <w:sz w:val="24"/>
          <w:szCs w:val="24"/>
        </w:rPr>
        <w:t>采样流量</w:t>
      </w:r>
      <w:r w:rsidR="009E6C7D" w:rsidRPr="00FE6AB7">
        <w:rPr>
          <w:rFonts w:hint="eastAsia"/>
          <w:sz w:val="24"/>
          <w:szCs w:val="24"/>
        </w:rPr>
        <w:t>是否在允许的误差范围内</w:t>
      </w:r>
      <w:r w:rsidR="0013436D" w:rsidRPr="00FE6AB7">
        <w:rPr>
          <w:sz w:val="24"/>
          <w:szCs w:val="24"/>
        </w:rPr>
        <w:t>，以确保采样</w:t>
      </w:r>
      <w:r w:rsidR="006F2C85" w:rsidRPr="00FE6AB7">
        <w:rPr>
          <w:rFonts w:hint="eastAsia"/>
          <w:sz w:val="24"/>
          <w:szCs w:val="24"/>
        </w:rPr>
        <w:t>器</w:t>
      </w:r>
      <w:r w:rsidR="0013436D" w:rsidRPr="00FE6AB7">
        <w:rPr>
          <w:sz w:val="24"/>
          <w:szCs w:val="24"/>
        </w:rPr>
        <w:t>经过运输后在采样现场能正常工作。</w:t>
      </w:r>
    </w:p>
    <w:p w:rsidR="00B95444" w:rsidRPr="003624B2" w:rsidRDefault="00FE6AB7" w:rsidP="00AD379F">
      <w:pPr>
        <w:pStyle w:val="3"/>
        <w:keepNext w:val="0"/>
        <w:numPr>
          <w:ilvl w:val="2"/>
          <w:numId w:val="3"/>
        </w:numPr>
        <w:tabs>
          <w:tab w:val="num" w:pos="567"/>
        </w:tabs>
        <w:adjustRightInd w:val="0"/>
        <w:snapToGrid w:val="0"/>
        <w:spacing w:after="0"/>
        <w:ind w:leftChars="1" w:left="427" w:hangingChars="177" w:hanging="425"/>
        <w:rPr>
          <w:b w:val="0"/>
          <w:kern w:val="0"/>
          <w:sz w:val="24"/>
          <w:szCs w:val="24"/>
        </w:rPr>
      </w:pPr>
      <w:bookmarkStart w:id="100" w:name="_Toc420566936"/>
      <w:bookmarkStart w:id="101" w:name="_Toc420567066"/>
      <w:bookmarkStart w:id="102" w:name="_Toc420567247"/>
      <w:bookmarkStart w:id="103" w:name="_Toc420567402"/>
      <w:r>
        <w:rPr>
          <w:rFonts w:hint="eastAsia"/>
          <w:b w:val="0"/>
          <w:kern w:val="0"/>
          <w:sz w:val="24"/>
          <w:szCs w:val="24"/>
        </w:rPr>
        <w:t xml:space="preserve"> </w:t>
      </w:r>
      <w:bookmarkStart w:id="104" w:name="_Toc516820762"/>
      <w:r w:rsidR="00B95444" w:rsidRPr="003624B2">
        <w:rPr>
          <w:rFonts w:hint="eastAsia"/>
          <w:b w:val="0"/>
          <w:kern w:val="0"/>
          <w:sz w:val="24"/>
          <w:szCs w:val="24"/>
        </w:rPr>
        <w:t>采样</w:t>
      </w:r>
      <w:bookmarkEnd w:id="100"/>
      <w:bookmarkEnd w:id="101"/>
      <w:bookmarkEnd w:id="102"/>
      <w:bookmarkEnd w:id="103"/>
      <w:r w:rsidR="00FB22DA">
        <w:rPr>
          <w:rFonts w:hint="eastAsia"/>
          <w:b w:val="0"/>
          <w:kern w:val="0"/>
          <w:sz w:val="24"/>
          <w:szCs w:val="24"/>
        </w:rPr>
        <w:t>点设置</w:t>
      </w:r>
      <w:bookmarkEnd w:id="104"/>
    </w:p>
    <w:p w:rsidR="00FB22DA" w:rsidRPr="00FE6AB7" w:rsidRDefault="00305B05"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lastRenderedPageBreak/>
        <w:t>室外环境</w:t>
      </w:r>
      <w:r w:rsidR="00FB22DA" w:rsidRPr="00FE6AB7">
        <w:rPr>
          <w:rFonts w:hint="eastAsia"/>
          <w:sz w:val="24"/>
          <w:szCs w:val="24"/>
        </w:rPr>
        <w:t>普通生物气溶胶采样，应根据</w:t>
      </w:r>
      <w:r w:rsidRPr="00FE6AB7">
        <w:rPr>
          <w:rFonts w:hint="eastAsia"/>
          <w:sz w:val="24"/>
          <w:szCs w:val="24"/>
        </w:rPr>
        <w:t>生物气溶胶的来源位置、风向、风速和周边环境特点</w:t>
      </w:r>
      <w:r w:rsidR="00FB22DA" w:rsidRPr="00FE6AB7">
        <w:rPr>
          <w:rFonts w:hint="eastAsia"/>
          <w:sz w:val="24"/>
          <w:szCs w:val="24"/>
        </w:rPr>
        <w:t>设置</w:t>
      </w:r>
      <w:r w:rsidRPr="00FE6AB7">
        <w:rPr>
          <w:rFonts w:hint="eastAsia"/>
          <w:sz w:val="24"/>
          <w:szCs w:val="24"/>
        </w:rPr>
        <w:t>相应的</w:t>
      </w:r>
      <w:r w:rsidR="00FB22DA" w:rsidRPr="00FE6AB7">
        <w:rPr>
          <w:rFonts w:hint="eastAsia"/>
          <w:sz w:val="24"/>
          <w:szCs w:val="24"/>
        </w:rPr>
        <w:t>采样点和</w:t>
      </w:r>
      <w:r w:rsidRPr="00FE6AB7">
        <w:rPr>
          <w:rFonts w:hint="eastAsia"/>
          <w:sz w:val="24"/>
          <w:szCs w:val="24"/>
        </w:rPr>
        <w:t>采样点</w:t>
      </w:r>
      <w:r w:rsidR="00FB22DA" w:rsidRPr="00FE6AB7">
        <w:rPr>
          <w:rFonts w:hint="eastAsia"/>
          <w:sz w:val="24"/>
          <w:szCs w:val="24"/>
        </w:rPr>
        <w:t>数量。</w:t>
      </w:r>
    </w:p>
    <w:p w:rsidR="00FB22DA" w:rsidRPr="00FE6AB7" w:rsidRDefault="00FB22DA"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特定环境（如洁净环境）应参照国家或其他相关标准要求进行设置。</w:t>
      </w:r>
    </w:p>
    <w:p w:rsidR="00FB22DA" w:rsidRPr="00FE6AB7" w:rsidRDefault="00FB22DA"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采集病原微生物的生物气溶胶时，应根据采样的目的和现场环境特点，设置采样点位置和数量。</w:t>
      </w:r>
    </w:p>
    <w:p w:rsidR="00B95444" w:rsidRPr="00FE6AB7" w:rsidRDefault="0003376C"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一般环境监测时，</w:t>
      </w:r>
      <w:r w:rsidR="00B95444" w:rsidRPr="00FE6AB7">
        <w:rPr>
          <w:rFonts w:hint="eastAsia"/>
          <w:sz w:val="24"/>
          <w:szCs w:val="24"/>
        </w:rPr>
        <w:t>生物气溶胶</w:t>
      </w:r>
      <w:r w:rsidR="005336A4" w:rsidRPr="00FE6AB7">
        <w:rPr>
          <w:rFonts w:hint="eastAsia"/>
          <w:sz w:val="24"/>
          <w:szCs w:val="24"/>
        </w:rPr>
        <w:t>采样器的</w:t>
      </w:r>
      <w:r w:rsidR="00B95444" w:rsidRPr="00FE6AB7">
        <w:rPr>
          <w:rFonts w:hint="eastAsia"/>
          <w:sz w:val="24"/>
          <w:szCs w:val="24"/>
        </w:rPr>
        <w:t>采样</w:t>
      </w:r>
      <w:r w:rsidRPr="00FE6AB7">
        <w:rPr>
          <w:rFonts w:hint="eastAsia"/>
          <w:sz w:val="24"/>
          <w:szCs w:val="24"/>
        </w:rPr>
        <w:t>入口</w:t>
      </w:r>
      <w:r w:rsidR="00B95444" w:rsidRPr="00FE6AB7">
        <w:rPr>
          <w:rFonts w:hint="eastAsia"/>
          <w:sz w:val="24"/>
          <w:szCs w:val="24"/>
        </w:rPr>
        <w:t>通常安装</w:t>
      </w:r>
      <w:r w:rsidR="000B57BB" w:rsidRPr="00FE6AB7">
        <w:rPr>
          <w:rFonts w:hint="eastAsia"/>
          <w:sz w:val="24"/>
          <w:szCs w:val="24"/>
        </w:rPr>
        <w:t>高度为</w:t>
      </w:r>
      <w:r w:rsidR="00B95444" w:rsidRPr="00FE6AB7">
        <w:rPr>
          <w:rFonts w:hint="eastAsia"/>
          <w:sz w:val="24"/>
          <w:szCs w:val="24"/>
        </w:rPr>
        <w:t>1.</w:t>
      </w:r>
      <w:r w:rsidR="005336A4" w:rsidRPr="00FE6AB7">
        <w:rPr>
          <w:rFonts w:hint="eastAsia"/>
          <w:sz w:val="24"/>
          <w:szCs w:val="24"/>
        </w:rPr>
        <w:t>2</w:t>
      </w:r>
      <w:r w:rsidR="00B95444" w:rsidRPr="00FE6AB7">
        <w:rPr>
          <w:rFonts w:hint="eastAsia"/>
          <w:sz w:val="24"/>
          <w:szCs w:val="24"/>
        </w:rPr>
        <w:t>m</w:t>
      </w:r>
      <w:r w:rsidR="00B95444" w:rsidRPr="00FE6AB7">
        <w:rPr>
          <w:rFonts w:hint="eastAsia"/>
          <w:sz w:val="24"/>
          <w:szCs w:val="24"/>
        </w:rPr>
        <w:t>～</w:t>
      </w:r>
      <w:r w:rsidR="005336A4" w:rsidRPr="00FE6AB7">
        <w:rPr>
          <w:rFonts w:hint="eastAsia"/>
          <w:sz w:val="24"/>
          <w:szCs w:val="24"/>
        </w:rPr>
        <w:t>1</w:t>
      </w:r>
      <w:r w:rsidR="00B95444" w:rsidRPr="00FE6AB7">
        <w:rPr>
          <w:rFonts w:hint="eastAsia"/>
          <w:sz w:val="24"/>
          <w:szCs w:val="24"/>
        </w:rPr>
        <w:t>.</w:t>
      </w:r>
      <w:r w:rsidR="005336A4" w:rsidRPr="00FE6AB7">
        <w:rPr>
          <w:rFonts w:hint="eastAsia"/>
          <w:sz w:val="24"/>
          <w:szCs w:val="24"/>
        </w:rPr>
        <w:t>6</w:t>
      </w:r>
      <w:r w:rsidR="00B95444" w:rsidRPr="00FE6AB7">
        <w:rPr>
          <w:rFonts w:hint="eastAsia"/>
          <w:sz w:val="24"/>
          <w:szCs w:val="24"/>
        </w:rPr>
        <w:t>m</w:t>
      </w:r>
      <w:r w:rsidR="00B95444" w:rsidRPr="00FE6AB7">
        <w:rPr>
          <w:rFonts w:hint="eastAsia"/>
          <w:sz w:val="24"/>
          <w:szCs w:val="24"/>
        </w:rPr>
        <w:t>。</w:t>
      </w:r>
      <w:r w:rsidRPr="00FE6AB7">
        <w:rPr>
          <w:sz w:val="24"/>
          <w:szCs w:val="24"/>
        </w:rPr>
        <w:t>注：疑似出现人为故意</w:t>
      </w:r>
      <w:r w:rsidRPr="00FE6AB7">
        <w:rPr>
          <w:rFonts w:hint="eastAsia"/>
          <w:sz w:val="24"/>
          <w:szCs w:val="24"/>
        </w:rPr>
        <w:t>施放生物</w:t>
      </w:r>
      <w:r w:rsidRPr="00FE6AB7">
        <w:rPr>
          <w:sz w:val="24"/>
          <w:szCs w:val="24"/>
        </w:rPr>
        <w:t>危害</w:t>
      </w:r>
      <w:r w:rsidRPr="00FE6AB7">
        <w:rPr>
          <w:rFonts w:hint="eastAsia"/>
          <w:sz w:val="24"/>
          <w:szCs w:val="24"/>
        </w:rPr>
        <w:t>或意外泄露</w:t>
      </w:r>
      <w:r w:rsidRPr="00FE6AB7">
        <w:rPr>
          <w:sz w:val="24"/>
          <w:szCs w:val="24"/>
        </w:rPr>
        <w:t>现场</w:t>
      </w:r>
      <w:r w:rsidRPr="00FE6AB7">
        <w:rPr>
          <w:rFonts w:hint="eastAsia"/>
          <w:sz w:val="24"/>
          <w:szCs w:val="24"/>
        </w:rPr>
        <w:t>，</w:t>
      </w:r>
      <w:r w:rsidRPr="00FE6AB7">
        <w:rPr>
          <w:sz w:val="24"/>
          <w:szCs w:val="24"/>
        </w:rPr>
        <w:t>可直接选择</w:t>
      </w:r>
      <w:r w:rsidRPr="00FE6AB7">
        <w:rPr>
          <w:rFonts w:hint="eastAsia"/>
          <w:sz w:val="24"/>
          <w:szCs w:val="24"/>
        </w:rPr>
        <w:t>疑似生物气溶胶</w:t>
      </w:r>
      <w:r w:rsidRPr="00FE6AB7">
        <w:rPr>
          <w:sz w:val="24"/>
          <w:szCs w:val="24"/>
        </w:rPr>
        <w:t>危害源</w:t>
      </w:r>
      <w:r w:rsidRPr="00FE6AB7">
        <w:rPr>
          <w:rFonts w:hint="eastAsia"/>
          <w:sz w:val="24"/>
          <w:szCs w:val="24"/>
        </w:rPr>
        <w:t>最靠近的位置安装采样器。</w:t>
      </w:r>
    </w:p>
    <w:p w:rsidR="00FB22DA" w:rsidRPr="007F23E0" w:rsidRDefault="00FE6AB7" w:rsidP="00AD379F">
      <w:pPr>
        <w:pStyle w:val="3"/>
        <w:keepNext w:val="0"/>
        <w:numPr>
          <w:ilvl w:val="2"/>
          <w:numId w:val="3"/>
        </w:numPr>
        <w:tabs>
          <w:tab w:val="num" w:pos="567"/>
        </w:tabs>
        <w:adjustRightInd w:val="0"/>
        <w:snapToGrid w:val="0"/>
        <w:spacing w:after="0"/>
        <w:ind w:leftChars="1" w:left="427" w:hangingChars="177" w:hanging="425"/>
        <w:rPr>
          <w:b w:val="0"/>
          <w:kern w:val="0"/>
          <w:sz w:val="24"/>
          <w:szCs w:val="24"/>
        </w:rPr>
      </w:pPr>
      <w:r>
        <w:rPr>
          <w:rFonts w:hint="eastAsia"/>
          <w:b w:val="0"/>
          <w:kern w:val="0"/>
          <w:sz w:val="24"/>
          <w:szCs w:val="24"/>
        </w:rPr>
        <w:t xml:space="preserve"> </w:t>
      </w:r>
      <w:bookmarkStart w:id="105" w:name="_Toc516820763"/>
      <w:r w:rsidR="00FB22DA" w:rsidRPr="007F23E0">
        <w:rPr>
          <w:rFonts w:hint="eastAsia"/>
          <w:b w:val="0"/>
          <w:kern w:val="0"/>
          <w:sz w:val="24"/>
          <w:szCs w:val="24"/>
        </w:rPr>
        <w:t>采样时间设定</w:t>
      </w:r>
      <w:bookmarkEnd w:id="105"/>
    </w:p>
    <w:p w:rsidR="00FB22DA" w:rsidRPr="00FE6AB7" w:rsidRDefault="00BB3F4D"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影响采样时间设定的因素很多，包括采集的生物气溶胶类型、采样方法、采样器类型、采样介质类型、采样环境因素、后续分析方法等，在设定采样时间时应充分考虑这些影响因素，设定合理的采样时间。</w:t>
      </w:r>
    </w:p>
    <w:p w:rsidR="00805DF3" w:rsidRPr="00FE6AB7" w:rsidRDefault="007F23E0"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固体采样介质：撞击式采样器采样时间</w:t>
      </w:r>
      <w:r w:rsidR="00B75178" w:rsidRPr="00FE6AB7">
        <w:rPr>
          <w:rFonts w:hint="eastAsia"/>
          <w:sz w:val="24"/>
          <w:szCs w:val="24"/>
        </w:rPr>
        <w:t>应</w:t>
      </w:r>
      <w:r w:rsidR="00500BE2" w:rsidRPr="00FE6AB7">
        <w:rPr>
          <w:rFonts w:hint="eastAsia"/>
          <w:sz w:val="24"/>
          <w:szCs w:val="24"/>
        </w:rPr>
        <w:t>≤</w:t>
      </w:r>
      <w:r w:rsidR="007E7AC0" w:rsidRPr="00FE6AB7">
        <w:rPr>
          <w:sz w:val="24"/>
          <w:szCs w:val="24"/>
        </w:rPr>
        <w:t>15min</w:t>
      </w:r>
      <w:r w:rsidRPr="00FE6AB7">
        <w:rPr>
          <w:rFonts w:hint="eastAsia"/>
          <w:sz w:val="24"/>
          <w:szCs w:val="24"/>
        </w:rPr>
        <w:t>，离心式采样器采样时间</w:t>
      </w:r>
      <w:r w:rsidR="00500BE2" w:rsidRPr="00FE6AB7">
        <w:rPr>
          <w:rFonts w:hint="eastAsia"/>
          <w:sz w:val="24"/>
          <w:szCs w:val="24"/>
        </w:rPr>
        <w:t>≤</w:t>
      </w:r>
      <w:r w:rsidR="007E7AC0" w:rsidRPr="00FE6AB7">
        <w:rPr>
          <w:sz w:val="24"/>
          <w:szCs w:val="24"/>
        </w:rPr>
        <w:t>8min</w:t>
      </w:r>
      <w:r w:rsidRPr="00FE6AB7">
        <w:rPr>
          <w:rFonts w:hint="eastAsia"/>
          <w:sz w:val="24"/>
          <w:szCs w:val="24"/>
        </w:rPr>
        <w:t>。</w:t>
      </w:r>
    </w:p>
    <w:p w:rsidR="007F23E0" w:rsidRPr="00FE6AB7" w:rsidRDefault="007F23E0"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液体采样介质：冲击式采样器采样时间</w:t>
      </w:r>
      <w:r w:rsidR="00B75178" w:rsidRPr="00FE6AB7">
        <w:rPr>
          <w:rFonts w:hint="eastAsia"/>
          <w:sz w:val="24"/>
          <w:szCs w:val="24"/>
        </w:rPr>
        <w:t>应</w:t>
      </w:r>
      <w:r w:rsidR="00500BE2" w:rsidRPr="00FE6AB7">
        <w:rPr>
          <w:rFonts w:hint="eastAsia"/>
          <w:sz w:val="24"/>
          <w:szCs w:val="24"/>
        </w:rPr>
        <w:t>≤</w:t>
      </w:r>
      <w:r w:rsidR="007E7AC0" w:rsidRPr="00FE6AB7">
        <w:rPr>
          <w:sz w:val="24"/>
          <w:szCs w:val="24"/>
        </w:rPr>
        <w:t>30min</w:t>
      </w:r>
      <w:r w:rsidRPr="00FE6AB7">
        <w:rPr>
          <w:rFonts w:hint="eastAsia"/>
          <w:sz w:val="24"/>
          <w:szCs w:val="24"/>
        </w:rPr>
        <w:t>，干燥环境采样时间</w:t>
      </w:r>
      <w:r w:rsidR="00500BE2" w:rsidRPr="00FE6AB7">
        <w:rPr>
          <w:rFonts w:hint="eastAsia"/>
          <w:sz w:val="24"/>
          <w:szCs w:val="24"/>
        </w:rPr>
        <w:t>≤</w:t>
      </w:r>
      <w:r w:rsidR="007E7AC0" w:rsidRPr="00FE6AB7">
        <w:rPr>
          <w:sz w:val="24"/>
          <w:szCs w:val="24"/>
        </w:rPr>
        <w:t>20min</w:t>
      </w:r>
      <w:r w:rsidRPr="00FE6AB7">
        <w:rPr>
          <w:rFonts w:hint="eastAsia"/>
          <w:sz w:val="24"/>
          <w:szCs w:val="24"/>
        </w:rPr>
        <w:t>。</w:t>
      </w:r>
    </w:p>
    <w:p w:rsidR="007F23E0" w:rsidRPr="00FE6AB7" w:rsidRDefault="007F23E0"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滤膜采样介质：过滤式采样器采样时间</w:t>
      </w:r>
      <w:r w:rsidR="00B75178" w:rsidRPr="00FE6AB7">
        <w:rPr>
          <w:rFonts w:hint="eastAsia"/>
          <w:sz w:val="24"/>
          <w:szCs w:val="24"/>
        </w:rPr>
        <w:t>应</w:t>
      </w:r>
      <w:r w:rsidR="00500BE2" w:rsidRPr="00FE6AB7">
        <w:rPr>
          <w:rFonts w:hint="eastAsia"/>
          <w:sz w:val="24"/>
          <w:szCs w:val="24"/>
        </w:rPr>
        <w:t>≤</w:t>
      </w:r>
      <w:r w:rsidR="007E7AC0" w:rsidRPr="00FE6AB7">
        <w:rPr>
          <w:sz w:val="24"/>
          <w:szCs w:val="24"/>
        </w:rPr>
        <w:t>10min</w:t>
      </w:r>
      <w:r w:rsidR="00B75178" w:rsidRPr="00FE6AB7">
        <w:rPr>
          <w:rFonts w:hint="eastAsia"/>
          <w:sz w:val="24"/>
          <w:szCs w:val="24"/>
        </w:rPr>
        <w:t>，若采集样本仅用核酸方法进行分析，采样时间不限</w:t>
      </w:r>
      <w:r w:rsidRPr="00FE6AB7">
        <w:rPr>
          <w:rFonts w:hint="eastAsia"/>
          <w:sz w:val="24"/>
          <w:szCs w:val="24"/>
        </w:rPr>
        <w:t>。</w:t>
      </w:r>
    </w:p>
    <w:p w:rsidR="007F23E0" w:rsidRPr="00FE6AB7" w:rsidRDefault="007F23E0"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沉降采样：一般室内采样时间</w:t>
      </w:r>
      <w:r w:rsidR="00B75178" w:rsidRPr="00FE6AB7">
        <w:rPr>
          <w:rFonts w:hint="eastAsia"/>
          <w:sz w:val="24"/>
          <w:szCs w:val="24"/>
        </w:rPr>
        <w:t>应</w:t>
      </w:r>
      <w:r w:rsidR="00500BE2" w:rsidRPr="00FE6AB7">
        <w:rPr>
          <w:rFonts w:hint="eastAsia"/>
          <w:sz w:val="24"/>
          <w:szCs w:val="24"/>
        </w:rPr>
        <w:t>≤</w:t>
      </w:r>
      <w:r w:rsidRPr="00FE6AB7">
        <w:rPr>
          <w:sz w:val="24"/>
          <w:szCs w:val="24"/>
        </w:rPr>
        <w:t>30min</w:t>
      </w:r>
      <w:r w:rsidRPr="00FE6AB7">
        <w:rPr>
          <w:rFonts w:hint="eastAsia"/>
          <w:sz w:val="24"/>
          <w:szCs w:val="24"/>
        </w:rPr>
        <w:t>，洁净环境采样时间</w:t>
      </w:r>
      <w:r w:rsidR="00B75178" w:rsidRPr="00FE6AB7">
        <w:rPr>
          <w:rFonts w:hint="eastAsia"/>
          <w:sz w:val="24"/>
          <w:szCs w:val="24"/>
        </w:rPr>
        <w:t>应</w:t>
      </w:r>
      <w:r w:rsidR="00500BE2" w:rsidRPr="00FE6AB7">
        <w:rPr>
          <w:rFonts w:hint="eastAsia"/>
          <w:sz w:val="24"/>
          <w:szCs w:val="24"/>
        </w:rPr>
        <w:t>≤</w:t>
      </w:r>
      <w:r w:rsidRPr="00FE6AB7">
        <w:rPr>
          <w:sz w:val="24"/>
          <w:szCs w:val="24"/>
        </w:rPr>
        <w:t>24hr</w:t>
      </w:r>
      <w:r w:rsidRPr="00FE6AB7">
        <w:rPr>
          <w:rFonts w:hint="eastAsia"/>
          <w:sz w:val="24"/>
          <w:szCs w:val="24"/>
        </w:rPr>
        <w:t>。</w:t>
      </w:r>
    </w:p>
    <w:p w:rsidR="007F23E0" w:rsidRPr="00FE6AB7" w:rsidRDefault="00146A0C" w:rsidP="00FE6AB7">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按</w:t>
      </w:r>
      <w:r w:rsidR="007F23E0" w:rsidRPr="00FE6AB7">
        <w:rPr>
          <w:rFonts w:hint="eastAsia"/>
          <w:sz w:val="24"/>
          <w:szCs w:val="24"/>
        </w:rPr>
        <w:t>生物气溶胶类型</w:t>
      </w:r>
      <w:r w:rsidRPr="00FE6AB7">
        <w:rPr>
          <w:rFonts w:hint="eastAsia"/>
          <w:sz w:val="24"/>
          <w:szCs w:val="24"/>
        </w:rPr>
        <w:t>设定采样时间：</w:t>
      </w:r>
      <w:r w:rsidR="007F23E0" w:rsidRPr="00FE6AB7">
        <w:rPr>
          <w:rFonts w:hint="eastAsia"/>
          <w:sz w:val="24"/>
          <w:szCs w:val="24"/>
        </w:rPr>
        <w:t>通常细菌采样时间为</w:t>
      </w:r>
      <w:r w:rsidR="007F23E0" w:rsidRPr="00FE6AB7">
        <w:rPr>
          <w:rFonts w:hint="eastAsia"/>
          <w:sz w:val="24"/>
          <w:szCs w:val="24"/>
        </w:rPr>
        <w:t>5min</w:t>
      </w:r>
      <w:r w:rsidR="00F0488B" w:rsidRPr="00FE6AB7">
        <w:rPr>
          <w:rFonts w:hint="eastAsia"/>
          <w:sz w:val="24"/>
          <w:szCs w:val="24"/>
        </w:rPr>
        <w:t>～</w:t>
      </w:r>
      <w:r w:rsidR="007F23E0" w:rsidRPr="00FE6AB7">
        <w:rPr>
          <w:rFonts w:hint="eastAsia"/>
          <w:sz w:val="24"/>
          <w:szCs w:val="24"/>
        </w:rPr>
        <w:t>15min</w:t>
      </w:r>
      <w:r w:rsidRPr="00FE6AB7">
        <w:rPr>
          <w:sz w:val="24"/>
          <w:szCs w:val="24"/>
        </w:rPr>
        <w:t>/1</w:t>
      </w:r>
      <w:r w:rsidRPr="00FE6AB7">
        <w:rPr>
          <w:rFonts w:hint="eastAsia"/>
          <w:sz w:val="24"/>
          <w:szCs w:val="24"/>
        </w:rPr>
        <w:t>个样本</w:t>
      </w:r>
      <w:r w:rsidR="007F23E0" w:rsidRPr="00FE6AB7">
        <w:rPr>
          <w:rFonts w:hint="eastAsia"/>
          <w:sz w:val="24"/>
          <w:szCs w:val="24"/>
        </w:rPr>
        <w:t>，病毒细菌一个样本的采样时间为</w:t>
      </w:r>
      <w:r w:rsidR="007F23E0" w:rsidRPr="00FE6AB7">
        <w:rPr>
          <w:rFonts w:hint="eastAsia"/>
          <w:sz w:val="24"/>
          <w:szCs w:val="24"/>
        </w:rPr>
        <w:t>15min</w:t>
      </w:r>
      <w:r w:rsidR="00F0488B" w:rsidRPr="00FE6AB7">
        <w:rPr>
          <w:rFonts w:hint="eastAsia"/>
          <w:sz w:val="24"/>
          <w:szCs w:val="24"/>
        </w:rPr>
        <w:t>～</w:t>
      </w:r>
      <w:r w:rsidR="007F23E0" w:rsidRPr="00FE6AB7">
        <w:rPr>
          <w:rFonts w:hint="eastAsia"/>
          <w:sz w:val="24"/>
          <w:szCs w:val="24"/>
        </w:rPr>
        <w:t>30min</w:t>
      </w:r>
      <w:r w:rsidRPr="00FE6AB7">
        <w:rPr>
          <w:sz w:val="24"/>
          <w:szCs w:val="24"/>
        </w:rPr>
        <w:t>/1</w:t>
      </w:r>
      <w:r w:rsidRPr="00FE6AB7">
        <w:rPr>
          <w:rFonts w:hint="eastAsia"/>
          <w:sz w:val="24"/>
          <w:szCs w:val="24"/>
        </w:rPr>
        <w:t>个样本</w:t>
      </w:r>
      <w:r w:rsidR="007F23E0" w:rsidRPr="00FE6AB7">
        <w:rPr>
          <w:rFonts w:hint="eastAsia"/>
          <w:sz w:val="24"/>
          <w:szCs w:val="24"/>
        </w:rPr>
        <w:t>，真菌及孢子一个样本的采样时间为</w:t>
      </w:r>
      <w:r w:rsidR="007F23E0" w:rsidRPr="00FE6AB7">
        <w:rPr>
          <w:rFonts w:hint="eastAsia"/>
          <w:sz w:val="24"/>
          <w:szCs w:val="24"/>
        </w:rPr>
        <w:t>30min</w:t>
      </w:r>
      <w:r w:rsidR="00F0488B" w:rsidRPr="00FE6AB7">
        <w:rPr>
          <w:rFonts w:hint="eastAsia"/>
          <w:sz w:val="24"/>
          <w:szCs w:val="24"/>
        </w:rPr>
        <w:t>～</w:t>
      </w:r>
      <w:r w:rsidR="007F23E0" w:rsidRPr="00FE6AB7">
        <w:rPr>
          <w:rFonts w:hint="eastAsia"/>
          <w:sz w:val="24"/>
          <w:szCs w:val="24"/>
        </w:rPr>
        <w:t>24hr</w:t>
      </w:r>
      <w:r w:rsidRPr="00FE6AB7">
        <w:rPr>
          <w:sz w:val="24"/>
          <w:szCs w:val="24"/>
        </w:rPr>
        <w:t>/1</w:t>
      </w:r>
      <w:r w:rsidRPr="00FE6AB7">
        <w:rPr>
          <w:rFonts w:hint="eastAsia"/>
          <w:sz w:val="24"/>
          <w:szCs w:val="24"/>
        </w:rPr>
        <w:t>个样本</w:t>
      </w:r>
      <w:r w:rsidR="007F23E0" w:rsidRPr="00FE6AB7">
        <w:rPr>
          <w:rFonts w:hint="eastAsia"/>
          <w:sz w:val="24"/>
          <w:szCs w:val="24"/>
        </w:rPr>
        <w:t>。</w:t>
      </w:r>
    </w:p>
    <w:p w:rsidR="00B95444"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在整个采样过程中，应保证无菌操作。采样完毕</w:t>
      </w:r>
      <w:r w:rsidR="007F23E0" w:rsidRPr="00FE6AB7">
        <w:rPr>
          <w:rFonts w:hint="eastAsia"/>
          <w:sz w:val="24"/>
          <w:szCs w:val="24"/>
        </w:rPr>
        <w:t>后，</w:t>
      </w:r>
      <w:r w:rsidRPr="00FE6AB7">
        <w:rPr>
          <w:rFonts w:hint="eastAsia"/>
          <w:sz w:val="24"/>
          <w:szCs w:val="24"/>
        </w:rPr>
        <w:t>取回</w:t>
      </w:r>
      <w:r w:rsidR="005336A4" w:rsidRPr="00FE6AB7">
        <w:rPr>
          <w:rFonts w:hint="eastAsia"/>
          <w:sz w:val="24"/>
          <w:szCs w:val="24"/>
        </w:rPr>
        <w:t>采样介质</w:t>
      </w:r>
      <w:r w:rsidRPr="00FE6AB7">
        <w:rPr>
          <w:rFonts w:hint="eastAsia"/>
          <w:sz w:val="24"/>
          <w:szCs w:val="24"/>
        </w:rPr>
        <w:t>时，</w:t>
      </w:r>
      <w:r w:rsidR="007F23E0" w:rsidRPr="00FE6AB7">
        <w:rPr>
          <w:rFonts w:hint="eastAsia"/>
          <w:sz w:val="24"/>
          <w:szCs w:val="24"/>
        </w:rPr>
        <w:t>应</w:t>
      </w:r>
      <w:r w:rsidRPr="00FE6AB7">
        <w:rPr>
          <w:rFonts w:hint="eastAsia"/>
          <w:sz w:val="24"/>
          <w:szCs w:val="24"/>
        </w:rPr>
        <w:t>检查</w:t>
      </w:r>
      <w:r w:rsidR="005336A4" w:rsidRPr="00FE6AB7">
        <w:rPr>
          <w:rFonts w:hint="eastAsia"/>
          <w:sz w:val="24"/>
          <w:szCs w:val="24"/>
        </w:rPr>
        <w:t>其完整状态</w:t>
      </w:r>
      <w:r w:rsidR="007F23E0" w:rsidRPr="00FE6AB7">
        <w:rPr>
          <w:rFonts w:hint="eastAsia"/>
          <w:sz w:val="24"/>
          <w:szCs w:val="24"/>
        </w:rPr>
        <w:t>，</w:t>
      </w:r>
      <w:r w:rsidRPr="00FE6AB7">
        <w:rPr>
          <w:rFonts w:hint="eastAsia"/>
          <w:sz w:val="24"/>
          <w:szCs w:val="24"/>
        </w:rPr>
        <w:t>之后将其密封，以避免二次污染。</w:t>
      </w:r>
    </w:p>
    <w:p w:rsidR="007F23E0" w:rsidRPr="00CF14D0" w:rsidRDefault="00FE6AB7" w:rsidP="00F23129">
      <w:pPr>
        <w:pStyle w:val="3"/>
        <w:keepNext w:val="0"/>
        <w:numPr>
          <w:ilvl w:val="2"/>
          <w:numId w:val="3"/>
        </w:numPr>
        <w:tabs>
          <w:tab w:val="num" w:pos="567"/>
        </w:tabs>
        <w:adjustRightInd w:val="0"/>
        <w:snapToGrid w:val="0"/>
        <w:spacing w:after="0"/>
        <w:ind w:leftChars="1" w:left="427" w:hangingChars="177" w:hanging="425"/>
        <w:rPr>
          <w:b w:val="0"/>
          <w:kern w:val="0"/>
          <w:sz w:val="24"/>
          <w:szCs w:val="24"/>
        </w:rPr>
      </w:pPr>
      <w:r>
        <w:rPr>
          <w:rFonts w:hint="eastAsia"/>
          <w:b w:val="0"/>
          <w:kern w:val="0"/>
          <w:sz w:val="24"/>
          <w:szCs w:val="24"/>
        </w:rPr>
        <w:t xml:space="preserve"> </w:t>
      </w:r>
      <w:bookmarkStart w:id="106" w:name="_Toc516820764"/>
      <w:r w:rsidR="007F23E0" w:rsidRPr="00CF14D0">
        <w:rPr>
          <w:rFonts w:hint="eastAsia"/>
          <w:b w:val="0"/>
          <w:kern w:val="0"/>
          <w:sz w:val="24"/>
          <w:szCs w:val="24"/>
        </w:rPr>
        <w:t>对照设置</w:t>
      </w:r>
      <w:bookmarkEnd w:id="106"/>
    </w:p>
    <w:p w:rsidR="00B95444" w:rsidRPr="00FE6AB7" w:rsidRDefault="00CF14D0"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设置一个分析空白对照</w:t>
      </w:r>
      <w:r w:rsidR="00915E46" w:rsidRPr="00FE6AB7">
        <w:rPr>
          <w:rFonts w:hint="eastAsia"/>
          <w:sz w:val="24"/>
          <w:szCs w:val="24"/>
        </w:rPr>
        <w:t>样本</w:t>
      </w:r>
      <w:r w:rsidRPr="00FE6AB7">
        <w:rPr>
          <w:rFonts w:hint="eastAsia"/>
          <w:sz w:val="24"/>
          <w:szCs w:val="24"/>
        </w:rPr>
        <w:t>。</w:t>
      </w:r>
    </w:p>
    <w:p w:rsidR="00B95444" w:rsidRPr="00FE6AB7" w:rsidRDefault="00CF14D0"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设置一个现场空白对照</w:t>
      </w:r>
      <w:r w:rsidR="00915E46" w:rsidRPr="00FE6AB7">
        <w:rPr>
          <w:rFonts w:hint="eastAsia"/>
          <w:sz w:val="24"/>
          <w:szCs w:val="24"/>
        </w:rPr>
        <w:t>样本</w:t>
      </w:r>
      <w:r w:rsidRPr="00FE6AB7">
        <w:rPr>
          <w:rFonts w:hint="eastAsia"/>
          <w:sz w:val="24"/>
          <w:szCs w:val="24"/>
        </w:rPr>
        <w:t>。</w:t>
      </w:r>
    </w:p>
    <w:p w:rsidR="00B95444" w:rsidRPr="00977588" w:rsidRDefault="00FE6AB7" w:rsidP="00F23129">
      <w:pPr>
        <w:pStyle w:val="3"/>
        <w:keepNext w:val="0"/>
        <w:numPr>
          <w:ilvl w:val="2"/>
          <w:numId w:val="3"/>
        </w:numPr>
        <w:tabs>
          <w:tab w:val="num" w:pos="567"/>
        </w:tabs>
        <w:adjustRightInd w:val="0"/>
        <w:snapToGrid w:val="0"/>
        <w:spacing w:after="0"/>
        <w:ind w:leftChars="1" w:left="427" w:hangingChars="177" w:hanging="425"/>
        <w:rPr>
          <w:b w:val="0"/>
          <w:kern w:val="0"/>
          <w:sz w:val="24"/>
          <w:szCs w:val="24"/>
        </w:rPr>
      </w:pPr>
      <w:bookmarkStart w:id="107" w:name="_Toc420566937"/>
      <w:bookmarkStart w:id="108" w:name="_Toc420567067"/>
      <w:bookmarkStart w:id="109" w:name="_Toc420567248"/>
      <w:bookmarkStart w:id="110" w:name="_Toc420567403"/>
      <w:r>
        <w:rPr>
          <w:rFonts w:hint="eastAsia"/>
          <w:b w:val="0"/>
          <w:kern w:val="0"/>
          <w:sz w:val="24"/>
          <w:szCs w:val="24"/>
        </w:rPr>
        <w:t xml:space="preserve"> </w:t>
      </w:r>
      <w:bookmarkStart w:id="111" w:name="_Toc516820765"/>
      <w:r w:rsidR="00B95444" w:rsidRPr="00977588">
        <w:rPr>
          <w:rFonts w:hint="eastAsia"/>
          <w:b w:val="0"/>
          <w:kern w:val="0"/>
          <w:sz w:val="24"/>
          <w:szCs w:val="24"/>
        </w:rPr>
        <w:t>采样</w:t>
      </w:r>
      <w:r w:rsidR="003638C9" w:rsidRPr="00977588">
        <w:rPr>
          <w:rFonts w:hint="eastAsia"/>
          <w:b w:val="0"/>
          <w:kern w:val="0"/>
          <w:sz w:val="24"/>
          <w:szCs w:val="24"/>
        </w:rPr>
        <w:t>记录</w:t>
      </w:r>
      <w:bookmarkEnd w:id="107"/>
      <w:bookmarkEnd w:id="108"/>
      <w:bookmarkEnd w:id="109"/>
      <w:bookmarkEnd w:id="110"/>
      <w:bookmarkEnd w:id="111"/>
    </w:p>
    <w:p w:rsidR="003A014F" w:rsidRPr="00FE6AB7" w:rsidRDefault="003A014F"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lastRenderedPageBreak/>
        <w:t>在采样之前</w:t>
      </w:r>
      <w:r w:rsidR="00C472BF" w:rsidRPr="00FE6AB7">
        <w:rPr>
          <w:rFonts w:hint="eastAsia"/>
          <w:sz w:val="24"/>
          <w:szCs w:val="24"/>
        </w:rPr>
        <w:t>和</w:t>
      </w:r>
      <w:r w:rsidRPr="00FE6AB7">
        <w:rPr>
          <w:rFonts w:hint="eastAsia"/>
          <w:sz w:val="24"/>
          <w:szCs w:val="24"/>
        </w:rPr>
        <w:t>采样</w:t>
      </w:r>
      <w:r w:rsidR="00C472BF" w:rsidRPr="00FE6AB7">
        <w:rPr>
          <w:rFonts w:hint="eastAsia"/>
          <w:sz w:val="24"/>
          <w:szCs w:val="24"/>
        </w:rPr>
        <w:t>过程中，</w:t>
      </w:r>
      <w:r w:rsidRPr="00FE6AB7">
        <w:rPr>
          <w:rFonts w:hint="eastAsia"/>
          <w:sz w:val="24"/>
          <w:szCs w:val="24"/>
        </w:rPr>
        <w:t>应该填写采样报告</w:t>
      </w:r>
      <w:r w:rsidR="00DA23B9" w:rsidRPr="00FE6AB7">
        <w:rPr>
          <w:rFonts w:hint="eastAsia"/>
          <w:sz w:val="24"/>
          <w:szCs w:val="24"/>
        </w:rPr>
        <w:t>，报告应对测试地点的环境应该有一个大致的描述（采样报告的范例请见附录</w:t>
      </w:r>
      <w:r w:rsidR="00DA23B9" w:rsidRPr="00FE6AB7">
        <w:rPr>
          <w:rFonts w:hint="eastAsia"/>
          <w:sz w:val="24"/>
          <w:szCs w:val="24"/>
        </w:rPr>
        <w:t>B</w:t>
      </w:r>
      <w:r w:rsidR="00DA23B9" w:rsidRPr="00FE6AB7">
        <w:rPr>
          <w:rFonts w:hint="eastAsia"/>
          <w:sz w:val="24"/>
          <w:szCs w:val="24"/>
        </w:rPr>
        <w:t>）。</w:t>
      </w:r>
    </w:p>
    <w:p w:rsidR="00B95444"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每个样本</w:t>
      </w:r>
      <w:r w:rsidR="003A014F" w:rsidRPr="00FE6AB7">
        <w:rPr>
          <w:rFonts w:hint="eastAsia"/>
          <w:sz w:val="24"/>
          <w:szCs w:val="24"/>
        </w:rPr>
        <w:t>应</w:t>
      </w:r>
      <w:r w:rsidRPr="00FE6AB7">
        <w:rPr>
          <w:rFonts w:hint="eastAsia"/>
          <w:sz w:val="24"/>
          <w:szCs w:val="24"/>
        </w:rPr>
        <w:t>标上唯一的</w:t>
      </w:r>
      <w:r w:rsidR="003A014F" w:rsidRPr="00FE6AB7">
        <w:rPr>
          <w:rFonts w:hint="eastAsia"/>
          <w:sz w:val="24"/>
          <w:szCs w:val="24"/>
        </w:rPr>
        <w:t>标识</w:t>
      </w:r>
      <w:r w:rsidRPr="00FE6AB7">
        <w:rPr>
          <w:rFonts w:hint="eastAsia"/>
          <w:sz w:val="24"/>
          <w:szCs w:val="24"/>
        </w:rPr>
        <w:t>。</w:t>
      </w:r>
    </w:p>
    <w:p w:rsidR="00B95444" w:rsidRPr="00FE6AB7" w:rsidRDefault="00DA23B9"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采样日期与时间。</w:t>
      </w:r>
    </w:p>
    <w:p w:rsidR="00B95444"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采样人员姓名</w:t>
      </w:r>
      <w:r w:rsidR="00DA23B9" w:rsidRPr="00FE6AB7">
        <w:rPr>
          <w:rFonts w:hint="eastAsia"/>
          <w:sz w:val="24"/>
          <w:szCs w:val="24"/>
        </w:rPr>
        <w:t>。</w:t>
      </w:r>
    </w:p>
    <w:p w:rsidR="00DA23B9" w:rsidRPr="00FE6AB7" w:rsidRDefault="00DA23B9"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采样内容和采样点位置（地理坐标）。</w:t>
      </w:r>
    </w:p>
    <w:p w:rsidR="00DA23B9"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设备</w:t>
      </w:r>
      <w:r w:rsidR="00DA23B9" w:rsidRPr="00FE6AB7">
        <w:rPr>
          <w:rFonts w:hint="eastAsia"/>
          <w:sz w:val="24"/>
          <w:szCs w:val="24"/>
        </w:rPr>
        <w:t>名称、</w:t>
      </w:r>
      <w:r w:rsidRPr="00FE6AB7">
        <w:rPr>
          <w:rFonts w:hint="eastAsia"/>
          <w:sz w:val="24"/>
          <w:szCs w:val="24"/>
        </w:rPr>
        <w:t>型号、</w:t>
      </w:r>
      <w:r w:rsidR="00DA23B9" w:rsidRPr="00FE6AB7">
        <w:rPr>
          <w:rFonts w:hint="eastAsia"/>
          <w:sz w:val="24"/>
          <w:szCs w:val="24"/>
        </w:rPr>
        <w:t>状态等。</w:t>
      </w:r>
    </w:p>
    <w:p w:rsidR="00B95444"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采样过程记录以及</w:t>
      </w:r>
      <w:r w:rsidR="00DA23B9" w:rsidRPr="00FE6AB7">
        <w:rPr>
          <w:rFonts w:hint="eastAsia"/>
          <w:sz w:val="24"/>
          <w:szCs w:val="24"/>
        </w:rPr>
        <w:t>环境</w:t>
      </w:r>
      <w:r w:rsidRPr="00FE6AB7">
        <w:rPr>
          <w:rFonts w:hint="eastAsia"/>
          <w:sz w:val="24"/>
          <w:szCs w:val="24"/>
        </w:rPr>
        <w:t>干扰情况</w:t>
      </w:r>
      <w:r w:rsidR="00DA23B9" w:rsidRPr="00FE6AB7">
        <w:rPr>
          <w:rFonts w:hint="eastAsia"/>
          <w:sz w:val="24"/>
          <w:szCs w:val="24"/>
        </w:rPr>
        <w:t>（例如交通工具经过而引起扬尘等）。</w:t>
      </w:r>
    </w:p>
    <w:p w:rsidR="00B95444" w:rsidRPr="00FE6AB7" w:rsidRDefault="00DA23B9"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环境</w:t>
      </w:r>
      <w:r w:rsidR="00B95444" w:rsidRPr="00FE6AB7">
        <w:rPr>
          <w:rFonts w:hint="eastAsia"/>
          <w:sz w:val="24"/>
          <w:szCs w:val="24"/>
        </w:rPr>
        <w:t>气象参数：气温、相对湿度</w:t>
      </w:r>
      <w:r w:rsidRPr="00FE6AB7">
        <w:rPr>
          <w:rFonts w:hint="eastAsia"/>
          <w:sz w:val="24"/>
          <w:szCs w:val="24"/>
        </w:rPr>
        <w:t>、太阳辐射、</w:t>
      </w:r>
      <w:r w:rsidR="00B95444" w:rsidRPr="00FE6AB7">
        <w:rPr>
          <w:rFonts w:hint="eastAsia"/>
          <w:sz w:val="24"/>
          <w:szCs w:val="24"/>
        </w:rPr>
        <w:t>风速</w:t>
      </w:r>
      <w:r w:rsidRPr="00FE6AB7">
        <w:rPr>
          <w:rFonts w:hint="eastAsia"/>
          <w:sz w:val="24"/>
          <w:szCs w:val="24"/>
        </w:rPr>
        <w:t>、风向</w:t>
      </w:r>
      <w:r w:rsidR="00B95444" w:rsidRPr="00FE6AB7">
        <w:rPr>
          <w:rFonts w:hint="eastAsia"/>
          <w:sz w:val="24"/>
          <w:szCs w:val="24"/>
        </w:rPr>
        <w:t>及</w:t>
      </w:r>
      <w:r w:rsidRPr="00FE6AB7">
        <w:rPr>
          <w:rFonts w:hint="eastAsia"/>
          <w:sz w:val="24"/>
          <w:szCs w:val="24"/>
        </w:rPr>
        <w:t>气压。</w:t>
      </w:r>
    </w:p>
    <w:p w:rsidR="008B2D07"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样本保管人员姓名。</w:t>
      </w:r>
    </w:p>
    <w:p w:rsidR="00B95444" w:rsidRPr="00977588" w:rsidRDefault="00FE6AB7" w:rsidP="00F23129">
      <w:pPr>
        <w:pStyle w:val="3"/>
        <w:keepNext w:val="0"/>
        <w:numPr>
          <w:ilvl w:val="2"/>
          <w:numId w:val="3"/>
        </w:numPr>
        <w:tabs>
          <w:tab w:val="num" w:pos="567"/>
        </w:tabs>
        <w:adjustRightInd w:val="0"/>
        <w:snapToGrid w:val="0"/>
        <w:spacing w:after="0"/>
        <w:ind w:leftChars="1" w:left="427" w:hangingChars="177" w:hanging="425"/>
        <w:rPr>
          <w:rFonts w:ascii="黑体" w:hAnsi="黑体"/>
          <w:b w:val="0"/>
          <w:bCs/>
          <w:kern w:val="0"/>
          <w:sz w:val="24"/>
          <w:szCs w:val="24"/>
        </w:rPr>
      </w:pPr>
      <w:bookmarkStart w:id="112" w:name="_Toc420566938"/>
      <w:bookmarkStart w:id="113" w:name="_Toc420567068"/>
      <w:bookmarkStart w:id="114" w:name="_Toc420567249"/>
      <w:bookmarkStart w:id="115" w:name="_Toc420567404"/>
      <w:r>
        <w:rPr>
          <w:rFonts w:ascii="黑体" w:hAnsi="黑体" w:hint="eastAsia"/>
          <w:b w:val="0"/>
          <w:bCs/>
          <w:kern w:val="0"/>
          <w:sz w:val="24"/>
          <w:szCs w:val="24"/>
        </w:rPr>
        <w:t xml:space="preserve"> </w:t>
      </w:r>
      <w:bookmarkStart w:id="116" w:name="_Toc516820766"/>
      <w:r w:rsidR="005A3229" w:rsidRPr="00DC2980">
        <w:rPr>
          <w:rFonts w:ascii="黑体" w:hAnsi="黑体" w:hint="eastAsia"/>
          <w:b w:val="0"/>
          <w:bCs/>
          <w:kern w:val="0"/>
          <w:sz w:val="24"/>
          <w:szCs w:val="24"/>
        </w:rPr>
        <w:t>样本</w:t>
      </w:r>
      <w:r w:rsidR="00391CD3" w:rsidRPr="00DC2980">
        <w:rPr>
          <w:rFonts w:ascii="黑体" w:hAnsi="黑体" w:hint="eastAsia"/>
          <w:b w:val="0"/>
          <w:bCs/>
          <w:kern w:val="0"/>
          <w:sz w:val="24"/>
          <w:szCs w:val="24"/>
        </w:rPr>
        <w:t>包装和</w:t>
      </w:r>
      <w:r w:rsidR="005A3229" w:rsidRPr="00DC2980">
        <w:rPr>
          <w:rFonts w:ascii="黑体" w:hAnsi="黑体" w:hint="eastAsia"/>
          <w:b w:val="0"/>
          <w:bCs/>
          <w:kern w:val="0"/>
          <w:sz w:val="24"/>
          <w:szCs w:val="24"/>
        </w:rPr>
        <w:t>运输</w:t>
      </w:r>
      <w:bookmarkEnd w:id="112"/>
      <w:bookmarkEnd w:id="113"/>
      <w:bookmarkEnd w:id="114"/>
      <w:bookmarkEnd w:id="115"/>
      <w:r w:rsidR="005A3229" w:rsidRPr="00DC2980">
        <w:rPr>
          <w:rFonts w:ascii="黑体" w:hAnsi="黑体" w:hint="eastAsia"/>
          <w:b w:val="0"/>
          <w:bCs/>
          <w:kern w:val="0"/>
          <w:sz w:val="24"/>
          <w:szCs w:val="24"/>
        </w:rPr>
        <w:t>（针对不同介质的运输和保存原则）</w:t>
      </w:r>
      <w:bookmarkEnd w:id="116"/>
    </w:p>
    <w:p w:rsidR="00391CD3" w:rsidRPr="00FE6AB7" w:rsidRDefault="00391CD3"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采集的</w:t>
      </w:r>
      <w:r w:rsidR="00B95444" w:rsidRPr="00FE6AB7">
        <w:rPr>
          <w:rFonts w:hint="eastAsia"/>
          <w:sz w:val="24"/>
          <w:szCs w:val="24"/>
        </w:rPr>
        <w:t>样本</w:t>
      </w:r>
      <w:r w:rsidRPr="00FE6AB7">
        <w:rPr>
          <w:rFonts w:hint="eastAsia"/>
          <w:sz w:val="24"/>
          <w:szCs w:val="24"/>
        </w:rPr>
        <w:t>应在</w:t>
      </w:r>
      <w:r w:rsidR="00067CC1">
        <w:rPr>
          <w:rFonts w:hint="eastAsia"/>
          <w:sz w:val="24"/>
          <w:szCs w:val="24"/>
        </w:rPr>
        <w:t>5</w:t>
      </w:r>
      <w:r w:rsidR="00067CC1">
        <w:rPr>
          <w:rFonts w:hint="eastAsia"/>
          <w:sz w:val="24"/>
          <w:szCs w:val="24"/>
        </w:rPr>
        <w:t>～</w:t>
      </w:r>
      <w:r w:rsidRPr="00FE6AB7">
        <w:rPr>
          <w:rFonts w:hint="eastAsia"/>
          <w:sz w:val="24"/>
          <w:szCs w:val="24"/>
        </w:rPr>
        <w:t>1</w:t>
      </w:r>
      <w:r w:rsidRPr="00FE6AB7">
        <w:rPr>
          <w:sz w:val="24"/>
          <w:szCs w:val="24"/>
        </w:rPr>
        <w:t>0hr</w:t>
      </w:r>
      <w:r w:rsidRPr="00FE6AB7">
        <w:rPr>
          <w:rFonts w:hint="eastAsia"/>
          <w:sz w:val="24"/>
          <w:szCs w:val="24"/>
        </w:rPr>
        <w:t>内送到分析实验室</w:t>
      </w:r>
      <w:r w:rsidR="00B95444" w:rsidRPr="00FE6AB7">
        <w:rPr>
          <w:rFonts w:hint="eastAsia"/>
          <w:sz w:val="24"/>
          <w:szCs w:val="24"/>
        </w:rPr>
        <w:t>。</w:t>
      </w:r>
    </w:p>
    <w:p w:rsidR="00391CD3" w:rsidRPr="00FE6AB7" w:rsidRDefault="00B95444"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应当保护</w:t>
      </w:r>
      <w:r w:rsidR="00A92374" w:rsidRPr="00FE6AB7">
        <w:rPr>
          <w:rFonts w:hint="eastAsia"/>
          <w:sz w:val="24"/>
          <w:szCs w:val="24"/>
        </w:rPr>
        <w:t>采集</w:t>
      </w:r>
      <w:r w:rsidRPr="00FE6AB7">
        <w:rPr>
          <w:rFonts w:hint="eastAsia"/>
          <w:sz w:val="24"/>
          <w:szCs w:val="24"/>
        </w:rPr>
        <w:t>样本免受各种干扰（如光照、潮湿、干燥、受热、沾尘等），</w:t>
      </w:r>
      <w:r w:rsidR="00A92374" w:rsidRPr="00FE6AB7">
        <w:rPr>
          <w:rFonts w:hint="eastAsia"/>
          <w:sz w:val="24"/>
          <w:szCs w:val="24"/>
        </w:rPr>
        <w:t>不同的采集样本在密封容器内的放置状态也不相同，一次性平</w:t>
      </w:r>
      <w:proofErr w:type="gramStart"/>
      <w:r w:rsidR="00A92374" w:rsidRPr="00FE6AB7">
        <w:rPr>
          <w:rFonts w:hint="eastAsia"/>
          <w:sz w:val="24"/>
          <w:szCs w:val="24"/>
        </w:rPr>
        <w:t>皿</w:t>
      </w:r>
      <w:proofErr w:type="gramEnd"/>
      <w:r w:rsidR="00A92374" w:rsidRPr="00FE6AB7">
        <w:rPr>
          <w:rFonts w:hint="eastAsia"/>
          <w:sz w:val="24"/>
          <w:szCs w:val="24"/>
        </w:rPr>
        <w:t>采集样本在运输过程中应保持采样面朝下，液体采集样本在运输过程中应保持容器口朝上，滤膜采集样本在运输过程中应保持采样面朝上。</w:t>
      </w:r>
    </w:p>
    <w:p w:rsidR="00B95444" w:rsidRPr="00FE6AB7" w:rsidRDefault="00372641"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包装好</w:t>
      </w:r>
      <w:r w:rsidR="00B95444" w:rsidRPr="00FE6AB7">
        <w:rPr>
          <w:rFonts w:hint="eastAsia"/>
          <w:sz w:val="24"/>
          <w:szCs w:val="24"/>
        </w:rPr>
        <w:t>样本</w:t>
      </w:r>
      <w:r w:rsidRPr="00FE6AB7">
        <w:rPr>
          <w:rFonts w:hint="eastAsia"/>
          <w:sz w:val="24"/>
          <w:szCs w:val="24"/>
        </w:rPr>
        <w:t>应在</w:t>
      </w:r>
      <w:r w:rsidR="00A92374" w:rsidRPr="00FE6AB7">
        <w:rPr>
          <w:rFonts w:hint="eastAsia"/>
          <w:sz w:val="24"/>
          <w:szCs w:val="24"/>
        </w:rPr>
        <w:t>0</w:t>
      </w:r>
      <w:r w:rsidR="00A92374" w:rsidRPr="00FE6AB7">
        <w:rPr>
          <w:sz w:val="24"/>
          <w:szCs w:val="24"/>
        </w:rPr>
        <w:t>°C</w:t>
      </w:r>
      <w:r w:rsidR="00A92374" w:rsidRPr="00FE6AB7">
        <w:rPr>
          <w:rFonts w:hint="eastAsia"/>
          <w:sz w:val="24"/>
          <w:szCs w:val="24"/>
        </w:rPr>
        <w:t>～</w:t>
      </w:r>
      <w:r w:rsidR="00A92374" w:rsidRPr="00FE6AB7">
        <w:rPr>
          <w:rFonts w:hint="eastAsia"/>
          <w:sz w:val="24"/>
          <w:szCs w:val="24"/>
        </w:rPr>
        <w:t>10</w:t>
      </w:r>
      <w:r w:rsidR="00B95444" w:rsidRPr="00FE6AB7">
        <w:rPr>
          <w:sz w:val="24"/>
          <w:szCs w:val="24"/>
        </w:rPr>
        <w:t>°C</w:t>
      </w:r>
      <w:r w:rsidRPr="00FE6AB7">
        <w:rPr>
          <w:rFonts w:hint="eastAsia"/>
          <w:sz w:val="24"/>
          <w:szCs w:val="24"/>
        </w:rPr>
        <w:t>条件下保存，</w:t>
      </w:r>
      <w:r w:rsidR="00B95444" w:rsidRPr="00FE6AB7">
        <w:rPr>
          <w:rFonts w:hint="eastAsia"/>
          <w:sz w:val="24"/>
          <w:szCs w:val="24"/>
        </w:rPr>
        <w:t>将保存条件记录</w:t>
      </w:r>
      <w:proofErr w:type="gramStart"/>
      <w:r w:rsidR="00B95444" w:rsidRPr="00FE6AB7">
        <w:rPr>
          <w:rFonts w:hint="eastAsia"/>
          <w:sz w:val="24"/>
          <w:szCs w:val="24"/>
        </w:rPr>
        <w:t>入报告</w:t>
      </w:r>
      <w:proofErr w:type="gramEnd"/>
      <w:r w:rsidR="00B95444" w:rsidRPr="00FE6AB7">
        <w:rPr>
          <w:rFonts w:hint="eastAsia"/>
          <w:sz w:val="24"/>
          <w:szCs w:val="24"/>
        </w:rPr>
        <w:t>中。</w:t>
      </w:r>
    </w:p>
    <w:p w:rsidR="00391CD3" w:rsidRPr="00F23129" w:rsidRDefault="00391CD3" w:rsidP="00F23129">
      <w:pPr>
        <w:pStyle w:val="4"/>
        <w:numPr>
          <w:ilvl w:val="3"/>
          <w:numId w:val="3"/>
        </w:numPr>
        <w:tabs>
          <w:tab w:val="left" w:pos="142"/>
          <w:tab w:val="num" w:pos="851"/>
        </w:tabs>
        <w:adjustRightInd w:val="0"/>
        <w:snapToGrid w:val="0"/>
        <w:spacing w:line="360" w:lineRule="auto"/>
        <w:ind w:left="1" w:firstLine="2"/>
        <w:rPr>
          <w:sz w:val="24"/>
          <w:szCs w:val="24"/>
        </w:rPr>
      </w:pPr>
      <w:r w:rsidRPr="00FE6AB7">
        <w:rPr>
          <w:rFonts w:hint="eastAsia"/>
          <w:sz w:val="24"/>
          <w:szCs w:val="24"/>
        </w:rPr>
        <w:t>运输过程中的温度</w:t>
      </w:r>
      <w:r w:rsidRPr="00FE6AB7">
        <w:rPr>
          <w:sz w:val="24"/>
          <w:szCs w:val="24"/>
        </w:rPr>
        <w:sym w:font="Symbol" w:char="F0A3"/>
      </w:r>
      <w:r w:rsidRPr="00FE6AB7">
        <w:rPr>
          <w:rFonts w:hint="eastAsia"/>
          <w:sz w:val="24"/>
          <w:szCs w:val="24"/>
        </w:rPr>
        <w:t>10</w:t>
      </w:r>
      <w:r w:rsidRPr="00FE6AB7">
        <w:rPr>
          <w:sz w:val="24"/>
          <w:szCs w:val="24"/>
        </w:rPr>
        <w:t>°C</w:t>
      </w:r>
      <w:r w:rsidRPr="00FE6AB7">
        <w:rPr>
          <w:rFonts w:hint="eastAsia"/>
          <w:sz w:val="24"/>
          <w:szCs w:val="24"/>
        </w:rPr>
        <w:t>。运输过程的各项参数（温度、湿度、持续时间）应记录在报告中。</w:t>
      </w:r>
    </w:p>
    <w:p w:rsidR="007F2C85" w:rsidRPr="008F205D" w:rsidRDefault="007F2C85" w:rsidP="00F23129">
      <w:pPr>
        <w:pStyle w:val="12"/>
        <w:numPr>
          <w:ilvl w:val="0"/>
          <w:numId w:val="3"/>
        </w:numPr>
        <w:adjustRightInd w:val="0"/>
        <w:snapToGrid w:val="0"/>
        <w:spacing w:beforeLines="0" w:afterLines="0" w:line="360" w:lineRule="auto"/>
        <w:rPr>
          <w:rFonts w:ascii="Times New Roman" w:eastAsia="新宋体" w:hAnsi="新宋体"/>
          <w:b/>
          <w:sz w:val="28"/>
          <w:szCs w:val="28"/>
        </w:rPr>
      </w:pPr>
      <w:bookmarkStart w:id="117" w:name="_Toc516820767"/>
      <w:r w:rsidRPr="008F205D">
        <w:rPr>
          <w:rFonts w:ascii="Times New Roman" w:eastAsia="新宋体" w:hAnsi="新宋体" w:hint="eastAsia"/>
          <w:b/>
          <w:sz w:val="28"/>
          <w:szCs w:val="28"/>
        </w:rPr>
        <w:t>样品</w:t>
      </w:r>
      <w:r w:rsidRPr="008F205D">
        <w:rPr>
          <w:rFonts w:ascii="Times New Roman" w:eastAsia="新宋体" w:hAnsi="新宋体"/>
          <w:b/>
          <w:sz w:val="28"/>
          <w:szCs w:val="28"/>
        </w:rPr>
        <w:t>分析</w:t>
      </w:r>
      <w:bookmarkEnd w:id="117"/>
    </w:p>
    <w:p w:rsidR="00391CD3" w:rsidRPr="00AB5875" w:rsidRDefault="007F2C85" w:rsidP="00E552A6">
      <w:pPr>
        <w:adjustRightInd w:val="0"/>
        <w:snapToGrid w:val="0"/>
        <w:ind w:leftChars="1" w:left="427" w:hangingChars="177" w:hanging="425"/>
        <w:rPr>
          <w:kern w:val="0"/>
          <w:sz w:val="24"/>
        </w:rPr>
      </w:pPr>
      <w:r w:rsidRPr="00AB5875">
        <w:rPr>
          <w:rFonts w:hint="eastAsia"/>
          <w:kern w:val="0"/>
          <w:sz w:val="24"/>
        </w:rPr>
        <w:t>生物气溶胶样本</w:t>
      </w:r>
      <w:r w:rsidR="00AB5875" w:rsidRPr="00AB5875">
        <w:rPr>
          <w:rFonts w:hint="eastAsia"/>
          <w:kern w:val="0"/>
          <w:sz w:val="24"/>
        </w:rPr>
        <w:t>的分析方法可以分为</w:t>
      </w:r>
      <w:r w:rsidR="0086622F">
        <w:rPr>
          <w:rFonts w:hint="eastAsia"/>
          <w:kern w:val="0"/>
          <w:sz w:val="24"/>
        </w:rPr>
        <w:t>定量分析和定性分析</w:t>
      </w:r>
      <w:r w:rsidR="00AB5875" w:rsidRPr="00AB5875">
        <w:rPr>
          <w:rFonts w:hint="eastAsia"/>
          <w:kern w:val="0"/>
          <w:sz w:val="24"/>
        </w:rPr>
        <w:t>两种</w:t>
      </w:r>
      <w:r w:rsidR="0086622F">
        <w:rPr>
          <w:rFonts w:hint="eastAsia"/>
          <w:kern w:val="0"/>
          <w:sz w:val="24"/>
        </w:rPr>
        <w:t>分析方法。</w:t>
      </w:r>
    </w:p>
    <w:p w:rsidR="0086622F" w:rsidRPr="00F23129" w:rsidRDefault="0086622F" w:rsidP="00C84FC0">
      <w:pPr>
        <w:pStyle w:val="2"/>
        <w:widowControl w:val="0"/>
        <w:numPr>
          <w:ilvl w:val="1"/>
          <w:numId w:val="3"/>
        </w:numPr>
        <w:adjustRightInd w:val="0"/>
        <w:snapToGrid w:val="0"/>
        <w:spacing w:before="0" w:after="0" w:line="360" w:lineRule="auto"/>
        <w:ind w:leftChars="1" w:left="427" w:hangingChars="177" w:hanging="425"/>
        <w:rPr>
          <w:rFonts w:ascii="黑体" w:hAnsi="黑体"/>
          <w:b w:val="0"/>
          <w:bCs w:val="0"/>
          <w:sz w:val="24"/>
          <w:szCs w:val="24"/>
        </w:rPr>
      </w:pPr>
      <w:bookmarkStart w:id="118" w:name="_Toc516820768"/>
      <w:r w:rsidRPr="00F23129">
        <w:rPr>
          <w:rFonts w:ascii="黑体" w:hAnsi="黑体" w:hint="eastAsia"/>
          <w:b w:val="0"/>
          <w:bCs w:val="0"/>
          <w:sz w:val="24"/>
          <w:szCs w:val="24"/>
        </w:rPr>
        <w:t>生物气溶胶的定量分析</w:t>
      </w:r>
      <w:bookmarkStart w:id="119" w:name="_Toc420566941"/>
      <w:bookmarkStart w:id="120" w:name="_Toc420567071"/>
      <w:bookmarkStart w:id="121" w:name="_Toc420567252"/>
      <w:bookmarkStart w:id="122" w:name="_Toc420567407"/>
      <w:bookmarkEnd w:id="118"/>
    </w:p>
    <w:p w:rsidR="0086622F" w:rsidRDefault="0086622F" w:rsidP="00C84FC0">
      <w:pPr>
        <w:widowControl w:val="0"/>
        <w:adjustRightInd w:val="0"/>
        <w:snapToGrid w:val="0"/>
        <w:ind w:leftChars="1" w:left="427" w:hangingChars="177" w:hanging="425"/>
        <w:rPr>
          <w:kern w:val="0"/>
          <w:sz w:val="24"/>
        </w:rPr>
      </w:pPr>
      <w:r w:rsidRPr="0086622F">
        <w:rPr>
          <w:rFonts w:hint="eastAsia"/>
          <w:kern w:val="0"/>
          <w:sz w:val="24"/>
        </w:rPr>
        <w:t>通过活微生物培养和增殖对样本中微生物</w:t>
      </w:r>
      <w:r>
        <w:rPr>
          <w:rFonts w:hint="eastAsia"/>
          <w:kern w:val="0"/>
          <w:sz w:val="24"/>
        </w:rPr>
        <w:t>的</w:t>
      </w:r>
      <w:r w:rsidRPr="0086622F">
        <w:rPr>
          <w:rFonts w:hint="eastAsia"/>
          <w:kern w:val="0"/>
          <w:sz w:val="24"/>
        </w:rPr>
        <w:t>分析</w:t>
      </w:r>
      <w:r>
        <w:rPr>
          <w:rFonts w:hint="eastAsia"/>
          <w:kern w:val="0"/>
          <w:sz w:val="24"/>
        </w:rPr>
        <w:t>。</w:t>
      </w:r>
    </w:p>
    <w:p w:rsidR="00F62BB7" w:rsidRPr="00AE601D" w:rsidRDefault="00F62BB7" w:rsidP="00C84FC0">
      <w:pPr>
        <w:pStyle w:val="3"/>
        <w:keepNext w:val="0"/>
        <w:widowControl w:val="0"/>
        <w:numPr>
          <w:ilvl w:val="2"/>
          <w:numId w:val="3"/>
        </w:numPr>
        <w:tabs>
          <w:tab w:val="num" w:pos="567"/>
        </w:tabs>
        <w:adjustRightInd w:val="0"/>
        <w:snapToGrid w:val="0"/>
        <w:spacing w:after="0"/>
        <w:ind w:leftChars="1" w:left="427" w:hangingChars="177" w:hanging="425"/>
        <w:rPr>
          <w:b w:val="0"/>
          <w:kern w:val="0"/>
          <w:sz w:val="24"/>
          <w:szCs w:val="24"/>
        </w:rPr>
      </w:pPr>
      <w:bookmarkStart w:id="123" w:name="_Toc516820769"/>
      <w:r w:rsidRPr="00AE601D">
        <w:rPr>
          <w:rFonts w:hint="eastAsia"/>
          <w:b w:val="0"/>
          <w:kern w:val="0"/>
          <w:sz w:val="24"/>
        </w:rPr>
        <w:t>不同采样介质的样本定量分析要求</w:t>
      </w:r>
      <w:bookmarkEnd w:id="123"/>
    </w:p>
    <w:p w:rsidR="007F2C85" w:rsidRDefault="00A3427D"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F0250F">
        <w:rPr>
          <w:rFonts w:ascii="宋体" w:hAnsi="宋体" w:hint="eastAsia"/>
          <w:kern w:val="0"/>
          <w:sz w:val="24"/>
          <w:szCs w:val="24"/>
        </w:rPr>
        <w:t>用固体或</w:t>
      </w:r>
      <w:r w:rsidRPr="00741A5D">
        <w:rPr>
          <w:rFonts w:ascii="宋体" w:hAnsi="宋体" w:hint="eastAsia"/>
          <w:kern w:val="0"/>
          <w:sz w:val="24"/>
          <w:szCs w:val="24"/>
        </w:rPr>
        <w:t>半固体培养基</w:t>
      </w:r>
      <w:r w:rsidRPr="00F0250F">
        <w:rPr>
          <w:rFonts w:ascii="宋体" w:hAnsi="宋体" w:hint="eastAsia"/>
          <w:kern w:val="0"/>
          <w:sz w:val="24"/>
          <w:szCs w:val="24"/>
        </w:rPr>
        <w:t>作为采样介质，</w:t>
      </w:r>
      <w:r w:rsidR="00915E46">
        <w:rPr>
          <w:rFonts w:ascii="宋体" w:hAnsi="宋体" w:hint="eastAsia"/>
          <w:kern w:val="0"/>
          <w:sz w:val="24"/>
          <w:szCs w:val="24"/>
        </w:rPr>
        <w:t>主要适用于可培养的细菌、真菌直接计数或鉴定；</w:t>
      </w:r>
      <w:r w:rsidR="007F2C85" w:rsidRPr="00F0250F">
        <w:rPr>
          <w:rFonts w:ascii="宋体" w:hAnsi="宋体" w:hint="eastAsia"/>
          <w:kern w:val="0"/>
          <w:sz w:val="24"/>
          <w:szCs w:val="24"/>
        </w:rPr>
        <w:t>可以</w:t>
      </w:r>
      <w:r w:rsidR="00C93B75" w:rsidRPr="00F0250F">
        <w:rPr>
          <w:rFonts w:ascii="宋体" w:hAnsi="宋体" w:hint="eastAsia"/>
          <w:kern w:val="0"/>
          <w:sz w:val="24"/>
          <w:szCs w:val="24"/>
        </w:rPr>
        <w:t>把采集的样本</w:t>
      </w:r>
      <w:r w:rsidR="007F2C85" w:rsidRPr="00F0250F">
        <w:rPr>
          <w:rFonts w:ascii="宋体" w:hAnsi="宋体" w:hint="eastAsia"/>
          <w:kern w:val="0"/>
          <w:sz w:val="24"/>
          <w:szCs w:val="24"/>
        </w:rPr>
        <w:t>直接放入恒温培养箱中</w:t>
      </w:r>
      <w:r w:rsidR="00A313E7" w:rsidRPr="00F0250F">
        <w:rPr>
          <w:rFonts w:ascii="宋体" w:hAnsi="宋体" w:hint="eastAsia"/>
          <w:kern w:val="0"/>
          <w:sz w:val="24"/>
          <w:szCs w:val="24"/>
        </w:rPr>
        <w:t>，</w:t>
      </w:r>
      <w:r w:rsidR="00C93B75" w:rsidRPr="00F0250F">
        <w:rPr>
          <w:rFonts w:ascii="宋体" w:hAnsi="宋体" w:hint="eastAsia"/>
          <w:kern w:val="0"/>
          <w:sz w:val="24"/>
          <w:szCs w:val="24"/>
        </w:rPr>
        <w:t>按</w:t>
      </w:r>
      <w:r w:rsidR="00AB5875" w:rsidRPr="00F0250F">
        <w:rPr>
          <w:rFonts w:ascii="宋体" w:hAnsi="宋体" w:hint="eastAsia"/>
          <w:kern w:val="0"/>
          <w:sz w:val="24"/>
          <w:szCs w:val="24"/>
        </w:rPr>
        <w:t>细菌和真菌的</w:t>
      </w:r>
      <w:r w:rsidR="00C93B75" w:rsidRPr="00F0250F">
        <w:rPr>
          <w:rFonts w:ascii="宋体" w:hAnsi="宋体" w:hint="eastAsia"/>
          <w:kern w:val="0"/>
          <w:sz w:val="24"/>
          <w:szCs w:val="24"/>
        </w:rPr>
        <w:t>培养的温度、</w:t>
      </w:r>
      <w:r w:rsidR="00915E46">
        <w:rPr>
          <w:rFonts w:ascii="宋体" w:hAnsi="宋体" w:hint="eastAsia"/>
          <w:kern w:val="0"/>
          <w:sz w:val="24"/>
          <w:szCs w:val="24"/>
        </w:rPr>
        <w:t>湿</w:t>
      </w:r>
      <w:r w:rsidR="00C93B75" w:rsidRPr="00F0250F">
        <w:rPr>
          <w:rFonts w:ascii="宋体" w:hAnsi="宋体" w:hint="eastAsia"/>
          <w:kern w:val="0"/>
          <w:sz w:val="24"/>
          <w:szCs w:val="24"/>
        </w:rPr>
        <w:t>度、培养时间等进行培养、观察</w:t>
      </w:r>
      <w:r w:rsidR="00990337" w:rsidRPr="00F0250F">
        <w:rPr>
          <w:rFonts w:ascii="宋体" w:hAnsi="宋体" w:hint="eastAsia"/>
          <w:kern w:val="0"/>
          <w:sz w:val="24"/>
          <w:szCs w:val="24"/>
        </w:rPr>
        <w:t>、计数。</w:t>
      </w:r>
      <w:bookmarkEnd w:id="119"/>
      <w:bookmarkEnd w:id="120"/>
      <w:bookmarkEnd w:id="121"/>
      <w:bookmarkEnd w:id="122"/>
    </w:p>
    <w:p w:rsidR="00915E46" w:rsidRPr="00F23129" w:rsidRDefault="00A3427D"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857B86">
        <w:rPr>
          <w:rFonts w:ascii="宋体" w:hAnsi="宋体" w:hint="eastAsia"/>
          <w:kern w:val="0"/>
          <w:sz w:val="24"/>
          <w:szCs w:val="24"/>
        </w:rPr>
        <w:t>用滤膜作为采样介质，</w:t>
      </w:r>
      <w:r w:rsidR="00741A5D" w:rsidRPr="00857B86">
        <w:rPr>
          <w:rFonts w:ascii="宋体" w:hAnsi="宋体" w:hint="eastAsia"/>
          <w:kern w:val="0"/>
          <w:sz w:val="24"/>
          <w:szCs w:val="24"/>
        </w:rPr>
        <w:t>可直接将滤膜</w:t>
      </w:r>
      <w:r w:rsidR="00B35892" w:rsidRPr="00857B86">
        <w:rPr>
          <w:rFonts w:ascii="宋体" w:hAnsi="宋体" w:hint="eastAsia"/>
          <w:kern w:val="0"/>
          <w:sz w:val="24"/>
          <w:szCs w:val="24"/>
        </w:rPr>
        <w:t>采样面朝</w:t>
      </w:r>
      <w:proofErr w:type="gramStart"/>
      <w:r w:rsidR="00B35892" w:rsidRPr="00857B86">
        <w:rPr>
          <w:rFonts w:ascii="宋体" w:hAnsi="宋体" w:hint="eastAsia"/>
          <w:kern w:val="0"/>
          <w:sz w:val="24"/>
          <w:szCs w:val="24"/>
        </w:rPr>
        <w:t>下贴</w:t>
      </w:r>
      <w:proofErr w:type="gramEnd"/>
      <w:r w:rsidR="00B35892" w:rsidRPr="00857B86">
        <w:rPr>
          <w:rFonts w:ascii="宋体" w:hAnsi="宋体" w:hint="eastAsia"/>
          <w:kern w:val="0"/>
          <w:sz w:val="24"/>
          <w:szCs w:val="24"/>
        </w:rPr>
        <w:t>在固体培养基上固体</w:t>
      </w:r>
      <w:r w:rsidR="00B35892" w:rsidRPr="00857B86">
        <w:rPr>
          <w:rFonts w:ascii="宋体" w:hAnsi="宋体" w:hint="eastAsia"/>
          <w:kern w:val="0"/>
          <w:sz w:val="24"/>
          <w:szCs w:val="24"/>
        </w:rPr>
        <w:lastRenderedPageBreak/>
        <w:t>或或半固体培养基上，放入恒温培养箱中培养，按细菌和真菌的培养温度、适度、培养时间等进行培养、观察、计数。</w:t>
      </w:r>
      <w:r w:rsidR="00857B86" w:rsidRPr="00857B86">
        <w:rPr>
          <w:rFonts w:ascii="宋体" w:hAnsi="宋体" w:hint="eastAsia"/>
          <w:kern w:val="0"/>
          <w:sz w:val="24"/>
          <w:szCs w:val="24"/>
        </w:rPr>
        <w:t>也</w:t>
      </w:r>
      <w:r w:rsidR="00B35892" w:rsidRPr="00857B86">
        <w:rPr>
          <w:rFonts w:ascii="宋体" w:hAnsi="宋体" w:hint="eastAsia"/>
          <w:kern w:val="0"/>
          <w:sz w:val="24"/>
          <w:szCs w:val="24"/>
        </w:rPr>
        <w:t>可</w:t>
      </w:r>
      <w:r w:rsidR="00915E46" w:rsidRPr="00857B86">
        <w:rPr>
          <w:rFonts w:ascii="宋体" w:hAnsi="宋体" w:hint="eastAsia"/>
          <w:kern w:val="0"/>
          <w:sz w:val="24"/>
          <w:szCs w:val="24"/>
        </w:rPr>
        <w:t>先把</w:t>
      </w:r>
      <w:r w:rsidR="00741A5D" w:rsidRPr="00857B86">
        <w:rPr>
          <w:rFonts w:ascii="宋体" w:hAnsi="宋体" w:hint="eastAsia"/>
          <w:kern w:val="0"/>
          <w:sz w:val="24"/>
          <w:szCs w:val="24"/>
        </w:rPr>
        <w:t>滤膜上</w:t>
      </w:r>
      <w:r w:rsidR="00915E46" w:rsidRPr="00857B86">
        <w:rPr>
          <w:rFonts w:ascii="宋体" w:hAnsi="宋体" w:hint="eastAsia"/>
          <w:kern w:val="0"/>
          <w:sz w:val="24"/>
          <w:szCs w:val="24"/>
        </w:rPr>
        <w:t>附着的微生物洗脱下来，进行预处理，除去杂质</w:t>
      </w:r>
      <w:r w:rsidR="00B35892" w:rsidRPr="00857B86">
        <w:rPr>
          <w:rFonts w:ascii="宋体" w:hAnsi="宋体" w:hint="eastAsia"/>
          <w:kern w:val="0"/>
          <w:sz w:val="24"/>
          <w:szCs w:val="24"/>
        </w:rPr>
        <w:t>，</w:t>
      </w:r>
      <w:proofErr w:type="gramStart"/>
      <w:r w:rsidR="00B35892" w:rsidRPr="00857B86">
        <w:rPr>
          <w:rFonts w:ascii="宋体" w:hAnsi="宋体" w:hint="eastAsia"/>
          <w:kern w:val="0"/>
          <w:sz w:val="24"/>
          <w:szCs w:val="24"/>
        </w:rPr>
        <w:t>然后将菌</w:t>
      </w:r>
      <w:r w:rsidR="00915E46" w:rsidRPr="00857B86">
        <w:rPr>
          <w:rFonts w:ascii="宋体" w:hAnsi="宋体" w:hint="eastAsia"/>
          <w:kern w:val="0"/>
          <w:sz w:val="24"/>
          <w:szCs w:val="24"/>
        </w:rPr>
        <w:t>悬液</w:t>
      </w:r>
      <w:proofErr w:type="gramEnd"/>
      <w:r w:rsidR="00915E46" w:rsidRPr="00857B86">
        <w:rPr>
          <w:rFonts w:ascii="宋体" w:hAnsi="宋体" w:hint="eastAsia"/>
          <w:kern w:val="0"/>
          <w:sz w:val="24"/>
          <w:szCs w:val="24"/>
        </w:rPr>
        <w:t>进行梯度稀释，每一个稀释度接种到固体或或半固体培养基上，放入恒温培养箱中培养，按细菌和真菌的培养温度、适度、培养时间等进行培养、观察、计数。</w:t>
      </w:r>
    </w:p>
    <w:p w:rsidR="008D2942" w:rsidRPr="00065806" w:rsidRDefault="00A313E7"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bookmarkStart w:id="124" w:name="_Toc420566942"/>
      <w:bookmarkStart w:id="125" w:name="_Toc420567072"/>
      <w:bookmarkStart w:id="126" w:name="_Toc420567253"/>
      <w:bookmarkStart w:id="127" w:name="_Toc420567408"/>
      <w:r w:rsidRPr="00F0250F">
        <w:rPr>
          <w:rFonts w:ascii="宋体" w:hAnsi="宋体" w:hint="eastAsia"/>
          <w:kern w:val="0"/>
          <w:sz w:val="24"/>
          <w:szCs w:val="24"/>
        </w:rPr>
        <w:t>用液体作为采样介质的样本，</w:t>
      </w:r>
      <w:r w:rsidR="00915E46">
        <w:rPr>
          <w:rFonts w:ascii="宋体" w:hAnsi="宋体" w:hint="eastAsia"/>
          <w:kern w:val="0"/>
          <w:sz w:val="24"/>
          <w:szCs w:val="24"/>
        </w:rPr>
        <w:t>开展细菌真菌培养检测时，</w:t>
      </w:r>
      <w:r w:rsidRPr="00F0250F">
        <w:rPr>
          <w:rFonts w:ascii="宋体" w:hAnsi="宋体" w:hint="eastAsia"/>
          <w:kern w:val="0"/>
          <w:sz w:val="24"/>
          <w:szCs w:val="24"/>
        </w:rPr>
        <w:t>在涂布平</w:t>
      </w:r>
      <w:proofErr w:type="gramStart"/>
      <w:r w:rsidRPr="00F0250F">
        <w:rPr>
          <w:rFonts w:ascii="宋体" w:hAnsi="宋体" w:hint="eastAsia"/>
          <w:kern w:val="0"/>
          <w:sz w:val="24"/>
          <w:szCs w:val="24"/>
        </w:rPr>
        <w:t>皿</w:t>
      </w:r>
      <w:proofErr w:type="gramEnd"/>
      <w:r w:rsidRPr="00F0250F">
        <w:rPr>
          <w:rFonts w:ascii="宋体" w:hAnsi="宋体" w:hint="eastAsia"/>
          <w:kern w:val="0"/>
          <w:sz w:val="24"/>
          <w:szCs w:val="24"/>
        </w:rPr>
        <w:t>培养前，应对采集的样本进行预处理，除去杂质</w:t>
      </w:r>
      <w:r w:rsidR="00B35892">
        <w:rPr>
          <w:rFonts w:ascii="宋体" w:hAnsi="宋体" w:hint="eastAsia"/>
          <w:kern w:val="0"/>
          <w:sz w:val="24"/>
          <w:szCs w:val="24"/>
        </w:rPr>
        <w:t>，</w:t>
      </w:r>
      <w:r w:rsidRPr="00F0250F">
        <w:rPr>
          <w:rFonts w:ascii="宋体" w:hAnsi="宋体" w:hint="eastAsia"/>
          <w:kern w:val="0"/>
          <w:sz w:val="24"/>
          <w:szCs w:val="24"/>
        </w:rPr>
        <w:t>再对菌悬液进行梯度稀释，每一个稀释接种到固体或</w:t>
      </w:r>
      <w:r w:rsidR="00AB5875" w:rsidRPr="00F0250F">
        <w:rPr>
          <w:rFonts w:ascii="宋体" w:hAnsi="宋体" w:hint="eastAsia"/>
          <w:kern w:val="0"/>
          <w:sz w:val="24"/>
          <w:szCs w:val="24"/>
        </w:rPr>
        <w:t>半固体</w:t>
      </w:r>
      <w:r w:rsidRPr="00F0250F">
        <w:rPr>
          <w:rFonts w:ascii="宋体" w:hAnsi="宋体" w:hint="eastAsia"/>
          <w:kern w:val="0"/>
          <w:sz w:val="24"/>
          <w:szCs w:val="24"/>
        </w:rPr>
        <w:t>培养基</w:t>
      </w:r>
      <w:r w:rsidR="00AB5875" w:rsidRPr="00F0250F">
        <w:rPr>
          <w:rFonts w:ascii="宋体" w:hAnsi="宋体" w:hint="eastAsia"/>
          <w:kern w:val="0"/>
          <w:sz w:val="24"/>
          <w:szCs w:val="24"/>
        </w:rPr>
        <w:t>上</w:t>
      </w:r>
      <w:r w:rsidRPr="00F0250F">
        <w:rPr>
          <w:rFonts w:ascii="宋体" w:hAnsi="宋体" w:hint="eastAsia"/>
          <w:kern w:val="0"/>
          <w:sz w:val="24"/>
          <w:szCs w:val="24"/>
        </w:rPr>
        <w:t>，</w:t>
      </w:r>
      <w:r w:rsidR="00AB5875" w:rsidRPr="00F0250F">
        <w:rPr>
          <w:rFonts w:ascii="宋体" w:hAnsi="宋体" w:hint="eastAsia"/>
          <w:kern w:val="0"/>
          <w:sz w:val="24"/>
          <w:szCs w:val="24"/>
        </w:rPr>
        <w:t>放入恒温培养箱中培养，</w:t>
      </w:r>
      <w:r w:rsidRPr="00F0250F">
        <w:rPr>
          <w:rFonts w:ascii="宋体" w:hAnsi="宋体" w:hint="eastAsia"/>
          <w:kern w:val="0"/>
          <w:sz w:val="24"/>
          <w:szCs w:val="24"/>
        </w:rPr>
        <w:t>按细菌和真菌的培养温度、</w:t>
      </w:r>
      <w:r w:rsidR="00915E46">
        <w:rPr>
          <w:rFonts w:ascii="宋体" w:hAnsi="宋体" w:hint="eastAsia"/>
          <w:kern w:val="0"/>
          <w:sz w:val="24"/>
          <w:szCs w:val="24"/>
        </w:rPr>
        <w:t>湿</w:t>
      </w:r>
      <w:r w:rsidR="00915E46" w:rsidRPr="00F0250F">
        <w:rPr>
          <w:rFonts w:ascii="宋体" w:hAnsi="宋体" w:hint="eastAsia"/>
          <w:kern w:val="0"/>
          <w:sz w:val="24"/>
          <w:szCs w:val="24"/>
        </w:rPr>
        <w:t>度</w:t>
      </w:r>
      <w:r w:rsidRPr="00F0250F">
        <w:rPr>
          <w:rFonts w:ascii="宋体" w:hAnsi="宋体" w:hint="eastAsia"/>
          <w:kern w:val="0"/>
          <w:sz w:val="24"/>
          <w:szCs w:val="24"/>
        </w:rPr>
        <w:t>、培养时间等进行培养、观察、计数</w:t>
      </w:r>
      <w:r w:rsidR="00951D58">
        <w:rPr>
          <w:rFonts w:ascii="宋体" w:hAnsi="宋体" w:hint="eastAsia"/>
          <w:kern w:val="0"/>
          <w:sz w:val="24"/>
          <w:szCs w:val="24"/>
        </w:rPr>
        <w:t>；</w:t>
      </w:r>
      <w:r w:rsidR="00915E46">
        <w:rPr>
          <w:rFonts w:ascii="宋体" w:hAnsi="宋体" w:hint="eastAsia"/>
          <w:kern w:val="0"/>
          <w:sz w:val="24"/>
          <w:szCs w:val="24"/>
        </w:rPr>
        <w:t>其他检测按照具体采用的检测方法需要开展样本处理。</w:t>
      </w:r>
      <w:bookmarkStart w:id="128" w:name="_Toc420566943"/>
      <w:bookmarkStart w:id="129" w:name="_Toc420567073"/>
      <w:bookmarkStart w:id="130" w:name="_Toc420567254"/>
      <w:bookmarkStart w:id="131" w:name="_Toc420567409"/>
      <w:bookmarkEnd w:id="124"/>
      <w:bookmarkEnd w:id="125"/>
      <w:bookmarkEnd w:id="126"/>
      <w:bookmarkEnd w:id="127"/>
      <w:r w:rsidR="008D2942" w:rsidRPr="00065806">
        <w:rPr>
          <w:rFonts w:ascii="宋体" w:hAnsi="宋体" w:hint="eastAsia"/>
          <w:kern w:val="0"/>
          <w:sz w:val="24"/>
          <w:szCs w:val="24"/>
        </w:rPr>
        <w:t>开展病毒培养检测时</w:t>
      </w:r>
      <w:r w:rsidR="00951D58">
        <w:rPr>
          <w:rFonts w:ascii="宋体" w:hAnsi="宋体" w:hint="eastAsia"/>
          <w:kern w:val="0"/>
          <w:sz w:val="24"/>
          <w:szCs w:val="24"/>
        </w:rPr>
        <w:t>，</w:t>
      </w:r>
      <w:r w:rsidR="008D2942" w:rsidRPr="00065806">
        <w:rPr>
          <w:rFonts w:ascii="宋体" w:hAnsi="宋体" w:hint="eastAsia"/>
          <w:kern w:val="0"/>
          <w:sz w:val="24"/>
          <w:szCs w:val="24"/>
        </w:rPr>
        <w:t>将采集的液体样本进行预处理，除去干扰培养的杂质，再接种到敏感细胞或敏感实验动物体内进行病毒分离、培养，进行定</w:t>
      </w:r>
      <w:r w:rsidR="00951D58">
        <w:rPr>
          <w:rFonts w:ascii="宋体" w:hAnsi="宋体" w:hint="eastAsia"/>
          <w:kern w:val="0"/>
          <w:sz w:val="24"/>
          <w:szCs w:val="24"/>
        </w:rPr>
        <w:t>量</w:t>
      </w:r>
      <w:r w:rsidR="008D2942" w:rsidRPr="00065806">
        <w:rPr>
          <w:rFonts w:ascii="宋体" w:hAnsi="宋体" w:hint="eastAsia"/>
          <w:kern w:val="0"/>
          <w:sz w:val="24"/>
          <w:szCs w:val="24"/>
        </w:rPr>
        <w:t>分析。病毒培养以外的其他检测或分析，则按照具体采用的检测方法需要开展样本处理。</w:t>
      </w:r>
    </w:p>
    <w:p w:rsidR="007F2C85" w:rsidRPr="00AE601D" w:rsidRDefault="001B62A9" w:rsidP="00C84FC0">
      <w:pPr>
        <w:pStyle w:val="3"/>
        <w:keepNext w:val="0"/>
        <w:widowControl w:val="0"/>
        <w:numPr>
          <w:ilvl w:val="2"/>
          <w:numId w:val="3"/>
        </w:numPr>
        <w:tabs>
          <w:tab w:val="num" w:pos="567"/>
        </w:tabs>
        <w:adjustRightInd w:val="0"/>
        <w:snapToGrid w:val="0"/>
        <w:spacing w:after="0"/>
        <w:ind w:leftChars="1" w:left="427" w:hangingChars="177" w:hanging="425"/>
        <w:rPr>
          <w:rFonts w:ascii="Arial" w:hAnsi="Arial" w:cs="Arial"/>
          <w:b w:val="0"/>
          <w:kern w:val="0"/>
          <w:sz w:val="24"/>
          <w:szCs w:val="24"/>
        </w:rPr>
      </w:pPr>
      <w:bookmarkStart w:id="132" w:name="_Toc516820770"/>
      <w:bookmarkEnd w:id="128"/>
      <w:bookmarkEnd w:id="129"/>
      <w:bookmarkEnd w:id="130"/>
      <w:bookmarkEnd w:id="131"/>
      <w:r>
        <w:rPr>
          <w:rFonts w:ascii="黑体" w:hAnsi="黑体" w:hint="eastAsia"/>
          <w:b w:val="0"/>
          <w:kern w:val="0"/>
          <w:sz w:val="24"/>
          <w:szCs w:val="24"/>
        </w:rPr>
        <w:t>培养</w:t>
      </w:r>
      <w:r w:rsidR="00990337" w:rsidRPr="00AE601D">
        <w:rPr>
          <w:rFonts w:ascii="黑体" w:hAnsi="黑体" w:hint="eastAsia"/>
          <w:b w:val="0"/>
          <w:kern w:val="0"/>
          <w:sz w:val="24"/>
          <w:szCs w:val="24"/>
        </w:rPr>
        <w:t>观察</w:t>
      </w:r>
      <w:bookmarkEnd w:id="132"/>
    </w:p>
    <w:p w:rsidR="007F2C85" w:rsidRPr="00EC1F21" w:rsidRDefault="007F2C85"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EC1F21">
        <w:rPr>
          <w:rFonts w:ascii="宋体" w:hAnsi="宋体" w:hint="eastAsia"/>
          <w:kern w:val="0"/>
          <w:sz w:val="24"/>
          <w:szCs w:val="24"/>
        </w:rPr>
        <w:t>营养培养基适合</w:t>
      </w:r>
      <w:r w:rsidR="00915E46" w:rsidRPr="00EC1F21">
        <w:rPr>
          <w:rFonts w:ascii="宋体" w:hAnsi="宋体" w:hint="eastAsia"/>
          <w:kern w:val="0"/>
          <w:sz w:val="24"/>
          <w:szCs w:val="24"/>
        </w:rPr>
        <w:t>于</w:t>
      </w:r>
      <w:r w:rsidRPr="00EC1F21">
        <w:rPr>
          <w:rFonts w:ascii="宋体" w:hAnsi="宋体" w:hint="eastAsia"/>
          <w:kern w:val="0"/>
          <w:sz w:val="24"/>
          <w:szCs w:val="24"/>
        </w:rPr>
        <w:t>细菌的培养、菌落计数和定性鉴定，但也能培养某些放线菌、酵母菌等真菌。实验人员必须经过专业培训，能从菌落形态来直接区分细菌与</w:t>
      </w:r>
      <w:r w:rsidR="00AE601D" w:rsidRPr="00EC1F21">
        <w:rPr>
          <w:rFonts w:ascii="宋体" w:hAnsi="宋体" w:hint="eastAsia"/>
          <w:kern w:val="0"/>
          <w:sz w:val="24"/>
          <w:szCs w:val="24"/>
        </w:rPr>
        <w:t>真菌，</w:t>
      </w:r>
      <w:r w:rsidRPr="00EC1F21">
        <w:rPr>
          <w:rFonts w:ascii="宋体" w:hAnsi="宋体" w:hint="eastAsia"/>
          <w:kern w:val="0"/>
          <w:sz w:val="24"/>
          <w:szCs w:val="24"/>
        </w:rPr>
        <w:t>细菌可以鉴定到属或者种。</w:t>
      </w:r>
    </w:p>
    <w:p w:rsidR="007F2C85" w:rsidRPr="00EC1F21" w:rsidRDefault="007F2C85"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EC1F21">
        <w:rPr>
          <w:rFonts w:ascii="宋体" w:hAnsi="宋体" w:hint="eastAsia"/>
          <w:kern w:val="0"/>
          <w:sz w:val="24"/>
          <w:szCs w:val="24"/>
        </w:rPr>
        <w:t>沙氏培养基适合</w:t>
      </w:r>
      <w:r w:rsidR="00915E46" w:rsidRPr="00EC1F21">
        <w:rPr>
          <w:rFonts w:ascii="宋体" w:hAnsi="宋体" w:hint="eastAsia"/>
          <w:kern w:val="0"/>
          <w:sz w:val="24"/>
          <w:szCs w:val="24"/>
        </w:rPr>
        <w:t>于</w:t>
      </w:r>
      <w:r w:rsidRPr="00EC1F21">
        <w:rPr>
          <w:rFonts w:ascii="宋体" w:hAnsi="宋体" w:hint="eastAsia"/>
          <w:kern w:val="0"/>
          <w:sz w:val="24"/>
          <w:szCs w:val="24"/>
        </w:rPr>
        <w:t>真菌的培养、菌落计数和定性鉴定，但也能培养某些放线菌、酵母菌和其它细菌。实验人员必须经过专业培训，能从菌落形态来直接区分真菌与</w:t>
      </w:r>
      <w:r w:rsidR="00AE601D" w:rsidRPr="00EC1F21">
        <w:rPr>
          <w:rFonts w:ascii="宋体" w:hAnsi="宋体" w:hint="eastAsia"/>
          <w:kern w:val="0"/>
          <w:sz w:val="24"/>
          <w:szCs w:val="24"/>
        </w:rPr>
        <w:t>细菌，</w:t>
      </w:r>
      <w:r w:rsidRPr="00EC1F21">
        <w:rPr>
          <w:rFonts w:ascii="宋体" w:hAnsi="宋体" w:hint="eastAsia"/>
          <w:kern w:val="0"/>
          <w:sz w:val="24"/>
          <w:szCs w:val="24"/>
        </w:rPr>
        <w:t>真菌可以鉴定到属或者种。</w:t>
      </w:r>
    </w:p>
    <w:p w:rsidR="007F2C85" w:rsidRPr="00EC1F21" w:rsidRDefault="007F2C85"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EC1F21">
        <w:rPr>
          <w:rFonts w:ascii="宋体" w:hAnsi="宋体" w:hint="eastAsia"/>
          <w:kern w:val="0"/>
          <w:sz w:val="24"/>
          <w:szCs w:val="24"/>
        </w:rPr>
        <w:t>细胞培养病毒，如果在显微镜下观察到有细胞特异性死亡，且没有污染，应按照病毒分离鉴定的程序继续培养、分离和鉴定。实验人员必须经过专业培训，能从识别病毒生长、分析、鉴定。</w:t>
      </w:r>
    </w:p>
    <w:p w:rsidR="00A30297" w:rsidRPr="00F23129" w:rsidRDefault="00A30297" w:rsidP="00E833FD">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F23129">
        <w:rPr>
          <w:rFonts w:ascii="宋体" w:hAnsi="宋体" w:hint="eastAsia"/>
          <w:kern w:val="0"/>
          <w:sz w:val="24"/>
          <w:szCs w:val="24"/>
        </w:rPr>
        <w:t>动物培养病毒</w:t>
      </w:r>
      <w:r w:rsidR="00EC1F21" w:rsidRPr="00F23129">
        <w:rPr>
          <w:rFonts w:ascii="宋体" w:hAnsi="宋体" w:hint="eastAsia"/>
          <w:kern w:val="0"/>
          <w:sz w:val="24"/>
          <w:szCs w:val="24"/>
        </w:rPr>
        <w:t>，</w:t>
      </w:r>
      <w:r w:rsidR="00E833FD">
        <w:rPr>
          <w:rFonts w:ascii="宋体" w:hAnsi="宋体" w:hint="eastAsia"/>
          <w:kern w:val="0"/>
          <w:sz w:val="24"/>
          <w:szCs w:val="24"/>
        </w:rPr>
        <w:t>在病毒接种敏感动物后，应每天观察动物的状态和行为，如观察到舞动有异常行为（如反应迟钝、行动缓慢等）或异常特征（</w:t>
      </w:r>
      <w:proofErr w:type="gramStart"/>
      <w:r w:rsidR="00E833FD">
        <w:rPr>
          <w:rFonts w:ascii="宋体" w:hAnsi="宋体" w:hint="eastAsia"/>
          <w:kern w:val="0"/>
          <w:sz w:val="24"/>
          <w:szCs w:val="24"/>
        </w:rPr>
        <w:t>如耸毛</w:t>
      </w:r>
      <w:proofErr w:type="gramEnd"/>
      <w:r w:rsidR="00E833FD">
        <w:rPr>
          <w:rFonts w:ascii="宋体" w:hAnsi="宋体" w:hint="eastAsia"/>
          <w:kern w:val="0"/>
          <w:sz w:val="24"/>
          <w:szCs w:val="24"/>
        </w:rPr>
        <w:t>、萎靡等）时，可以初步判断为病毒感染发病，应及时收取发病动物，解剖取组织、器官、血液等样本进行检测或显微镜观察。如无异常行为或异常特征，一般饲养21天后，全部处置。</w:t>
      </w:r>
    </w:p>
    <w:p w:rsidR="007F2C85" w:rsidRPr="0018034E" w:rsidRDefault="00EC1F21" w:rsidP="00C84FC0">
      <w:pPr>
        <w:pStyle w:val="3"/>
        <w:keepNext w:val="0"/>
        <w:widowControl w:val="0"/>
        <w:numPr>
          <w:ilvl w:val="2"/>
          <w:numId w:val="3"/>
        </w:numPr>
        <w:tabs>
          <w:tab w:val="num" w:pos="567"/>
        </w:tabs>
        <w:adjustRightInd w:val="0"/>
        <w:snapToGrid w:val="0"/>
        <w:spacing w:after="0"/>
        <w:ind w:leftChars="1" w:left="427" w:hangingChars="177" w:hanging="425"/>
        <w:rPr>
          <w:rFonts w:ascii="黑体" w:hAnsi="黑体"/>
          <w:b w:val="0"/>
          <w:sz w:val="24"/>
          <w:szCs w:val="24"/>
        </w:rPr>
      </w:pPr>
      <w:r>
        <w:rPr>
          <w:rFonts w:ascii="黑体" w:hAnsi="黑体" w:hint="eastAsia"/>
          <w:b w:val="0"/>
          <w:sz w:val="24"/>
          <w:szCs w:val="24"/>
        </w:rPr>
        <w:t xml:space="preserve"> </w:t>
      </w:r>
      <w:bookmarkStart w:id="133" w:name="_Toc516820771"/>
      <w:r w:rsidR="007F2C85" w:rsidRPr="0018034E">
        <w:rPr>
          <w:rFonts w:ascii="黑体" w:hAnsi="黑体" w:hint="eastAsia"/>
          <w:b w:val="0"/>
          <w:sz w:val="24"/>
          <w:szCs w:val="24"/>
        </w:rPr>
        <w:t>计数</w:t>
      </w:r>
      <w:bookmarkEnd w:id="133"/>
    </w:p>
    <w:p w:rsidR="007F2C85" w:rsidRPr="00AB0CBB" w:rsidRDefault="007F2C85" w:rsidP="00E833FD">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AB0CBB">
        <w:rPr>
          <w:rFonts w:ascii="宋体" w:hAnsi="宋体" w:hint="eastAsia"/>
          <w:kern w:val="0"/>
          <w:sz w:val="24"/>
          <w:szCs w:val="24"/>
        </w:rPr>
        <w:t>使用直径90mm的标准培养皿时，细菌菌落计数的</w:t>
      </w:r>
      <w:proofErr w:type="gramStart"/>
      <w:r w:rsidRPr="00AB0CBB">
        <w:rPr>
          <w:rFonts w:ascii="宋体" w:hAnsi="宋体" w:hint="eastAsia"/>
          <w:kern w:val="0"/>
          <w:sz w:val="24"/>
          <w:szCs w:val="24"/>
        </w:rPr>
        <w:t>最佳范围</w:t>
      </w:r>
      <w:proofErr w:type="gramEnd"/>
      <w:r w:rsidRPr="00AB0CBB">
        <w:rPr>
          <w:rFonts w:ascii="宋体" w:hAnsi="宋体" w:hint="eastAsia"/>
          <w:kern w:val="0"/>
          <w:sz w:val="24"/>
          <w:szCs w:val="24"/>
        </w:rPr>
        <w:t>是40到60</w:t>
      </w:r>
      <w:r w:rsidRPr="00AB0CBB">
        <w:rPr>
          <w:rFonts w:ascii="宋体" w:hAnsi="宋体" w:hint="eastAsia"/>
          <w:kern w:val="0"/>
          <w:sz w:val="24"/>
          <w:szCs w:val="24"/>
        </w:rPr>
        <w:lastRenderedPageBreak/>
        <w:t>菌落（CFU）每皿。而有效的计数结果，每</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应大于10个菌落，小于约100个菌落。在培养后24h后开始首次检查平</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，之后每隔12h检查一次，直至培养48h结束。记录下每个稀释梯度48h内生长的最多菌落数。若无菌落生长也同样需要记录。菌落计数的操作应在二级生物安全柜中进行，避免污染。</w:t>
      </w:r>
    </w:p>
    <w:p w:rsidR="007F2C85" w:rsidRPr="00AB0CBB" w:rsidRDefault="007F2C85"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AB0CBB">
        <w:rPr>
          <w:rFonts w:ascii="宋体" w:hAnsi="宋体" w:hint="eastAsia"/>
          <w:kern w:val="0"/>
          <w:sz w:val="24"/>
          <w:szCs w:val="24"/>
        </w:rPr>
        <w:t>使用直径90mm的标准培养皿时，真菌菌落计数的</w:t>
      </w:r>
      <w:proofErr w:type="gramStart"/>
      <w:r w:rsidRPr="00AB0CBB">
        <w:rPr>
          <w:rFonts w:ascii="宋体" w:hAnsi="宋体" w:hint="eastAsia"/>
          <w:kern w:val="0"/>
          <w:sz w:val="24"/>
          <w:szCs w:val="24"/>
        </w:rPr>
        <w:t>最佳范围</w:t>
      </w:r>
      <w:proofErr w:type="gramEnd"/>
      <w:r w:rsidRPr="00AB0CBB">
        <w:rPr>
          <w:rFonts w:ascii="宋体" w:hAnsi="宋体" w:hint="eastAsia"/>
          <w:kern w:val="0"/>
          <w:sz w:val="24"/>
          <w:szCs w:val="24"/>
        </w:rPr>
        <w:t>是40到60菌落（CFU）每皿。而有效的计数结果，每</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应大于10个菌落，小于约100个菌落。在培养后的</w:t>
      </w:r>
      <w:r w:rsidR="00261471" w:rsidRPr="00AB0CBB">
        <w:rPr>
          <w:rFonts w:ascii="宋体" w:hAnsi="宋体" w:hint="eastAsia"/>
          <w:kern w:val="0"/>
          <w:sz w:val="24"/>
          <w:szCs w:val="24"/>
        </w:rPr>
        <w:t>第</w:t>
      </w:r>
      <w:r w:rsidRPr="00AB0CBB">
        <w:rPr>
          <w:rFonts w:ascii="宋体" w:hAnsi="宋体" w:hint="eastAsia"/>
          <w:kern w:val="0"/>
          <w:sz w:val="24"/>
          <w:szCs w:val="24"/>
        </w:rPr>
        <w:t>2d开始首次检查平</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，之后定期检查(最好每天检查)，直至培养7d结束。记录下每个稀释梯度7d内生长的最多菌落数。若无菌落生长也同样需要记录。</w:t>
      </w:r>
      <w:r w:rsidR="00805FAD" w:rsidRPr="00AB0CBB">
        <w:rPr>
          <w:rFonts w:ascii="宋体" w:hAnsi="宋体" w:hint="eastAsia"/>
          <w:kern w:val="0"/>
          <w:sz w:val="24"/>
          <w:szCs w:val="24"/>
        </w:rPr>
        <w:t>菌落计数</w:t>
      </w:r>
      <w:r w:rsidRPr="00AB0CBB">
        <w:rPr>
          <w:rFonts w:ascii="宋体" w:hAnsi="宋体" w:hint="eastAsia"/>
          <w:kern w:val="0"/>
          <w:sz w:val="24"/>
          <w:szCs w:val="24"/>
        </w:rPr>
        <w:t>应在二级生物安全柜中进行，尽可能轻，避免导致真菌孢子播散，引起子代菌落定殖。</w:t>
      </w:r>
    </w:p>
    <w:p w:rsidR="0060774B" w:rsidRPr="00AB0CBB" w:rsidRDefault="00261471" w:rsidP="00C84FC0">
      <w:pPr>
        <w:pStyle w:val="4"/>
        <w:widowControl w:val="0"/>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AB0CBB">
        <w:rPr>
          <w:rFonts w:ascii="宋体" w:hAnsi="宋体" w:hint="eastAsia"/>
          <w:kern w:val="0"/>
          <w:sz w:val="24"/>
          <w:szCs w:val="24"/>
        </w:rPr>
        <w:t>使用标准细胞培养</w:t>
      </w:r>
      <w:proofErr w:type="gramStart"/>
      <w:r w:rsidRPr="00AB0CBB">
        <w:rPr>
          <w:rFonts w:ascii="宋体" w:hAnsi="宋体" w:hint="eastAsia"/>
          <w:kern w:val="0"/>
          <w:sz w:val="24"/>
          <w:szCs w:val="24"/>
        </w:rPr>
        <w:t>瓶培养</w:t>
      </w:r>
      <w:proofErr w:type="gramEnd"/>
      <w:r w:rsidRPr="00AB0CBB">
        <w:rPr>
          <w:rFonts w:ascii="宋体" w:hAnsi="宋体" w:hint="eastAsia"/>
          <w:kern w:val="0"/>
          <w:sz w:val="24"/>
          <w:szCs w:val="24"/>
        </w:rPr>
        <w:t>时，病毒噬斑（CPU）计数的</w:t>
      </w:r>
      <w:proofErr w:type="gramStart"/>
      <w:r w:rsidRPr="00AB0CBB">
        <w:rPr>
          <w:rFonts w:ascii="宋体" w:hAnsi="宋体" w:hint="eastAsia"/>
          <w:kern w:val="0"/>
          <w:sz w:val="24"/>
          <w:szCs w:val="24"/>
        </w:rPr>
        <w:t>最佳范</w:t>
      </w:r>
      <w:proofErr w:type="gramEnd"/>
      <w:r w:rsidRPr="00AB0CBB">
        <w:rPr>
          <w:rFonts w:ascii="宋体" w:hAnsi="宋体" w:hint="eastAsia"/>
          <w:kern w:val="0"/>
          <w:sz w:val="24"/>
          <w:szCs w:val="24"/>
        </w:rPr>
        <w:t>围是6～8个CPU/cm</w:t>
      </w:r>
      <w:r w:rsidRPr="00F23129">
        <w:rPr>
          <w:rFonts w:ascii="宋体" w:hAnsi="宋体" w:hint="eastAsia"/>
          <w:kern w:val="0"/>
          <w:sz w:val="24"/>
          <w:szCs w:val="24"/>
        </w:rPr>
        <w:t>2</w:t>
      </w:r>
      <w:r w:rsidRPr="00AB0CBB">
        <w:rPr>
          <w:rFonts w:ascii="宋体" w:hAnsi="宋体" w:hint="eastAsia"/>
          <w:kern w:val="0"/>
          <w:sz w:val="24"/>
          <w:szCs w:val="24"/>
        </w:rPr>
        <w:t>。在培养后的第1d开始首次检查平</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，之后定期检查(最好每天检查)，直至培养4d结束。记录下每个稀释梯度4d内生长的最多菌落数。若无菌落生长也同样需要记录。操作培养瓶应在二级生物安全柜中进行，尽可能轻，避免污染影响细胞生长。</w:t>
      </w:r>
    </w:p>
    <w:p w:rsidR="007F2C85" w:rsidRPr="0018034E" w:rsidRDefault="007F2C85" w:rsidP="00C84FC0">
      <w:pPr>
        <w:pStyle w:val="3"/>
        <w:keepNext w:val="0"/>
        <w:widowControl w:val="0"/>
        <w:numPr>
          <w:ilvl w:val="2"/>
          <w:numId w:val="3"/>
        </w:numPr>
        <w:tabs>
          <w:tab w:val="num" w:pos="567"/>
        </w:tabs>
        <w:adjustRightInd w:val="0"/>
        <w:snapToGrid w:val="0"/>
        <w:spacing w:after="0"/>
        <w:ind w:leftChars="1" w:left="427" w:hangingChars="177" w:hanging="425"/>
        <w:rPr>
          <w:b w:val="0"/>
          <w:sz w:val="24"/>
          <w:szCs w:val="24"/>
        </w:rPr>
      </w:pPr>
      <w:bookmarkStart w:id="134" w:name="_Toc516820772"/>
      <w:r w:rsidRPr="0018034E">
        <w:rPr>
          <w:rFonts w:hint="eastAsia"/>
          <w:b w:val="0"/>
          <w:sz w:val="24"/>
          <w:szCs w:val="24"/>
        </w:rPr>
        <w:t>结果计算和表达</w:t>
      </w:r>
      <w:bookmarkEnd w:id="134"/>
    </w:p>
    <w:p w:rsidR="007F2C85" w:rsidRPr="00977588" w:rsidRDefault="007F2C85" w:rsidP="00E552A6">
      <w:pPr>
        <w:autoSpaceDE w:val="0"/>
        <w:autoSpaceDN w:val="0"/>
        <w:adjustRightInd w:val="0"/>
        <w:snapToGrid w:val="0"/>
        <w:ind w:leftChars="203" w:left="426"/>
        <w:rPr>
          <w:kern w:val="0"/>
          <w:sz w:val="24"/>
        </w:rPr>
      </w:pPr>
      <w:r w:rsidRPr="00977588">
        <w:rPr>
          <w:rFonts w:hint="eastAsia"/>
          <w:kern w:val="0"/>
          <w:sz w:val="24"/>
        </w:rPr>
        <w:t>应选用菌落分散良好且菌落数量有效的平</w:t>
      </w:r>
      <w:proofErr w:type="gramStart"/>
      <w:r w:rsidRPr="00977588">
        <w:rPr>
          <w:rFonts w:hint="eastAsia"/>
          <w:kern w:val="0"/>
          <w:sz w:val="24"/>
        </w:rPr>
        <w:t>皿</w:t>
      </w:r>
      <w:proofErr w:type="gramEnd"/>
      <w:r w:rsidR="00805FAD" w:rsidRPr="00977588">
        <w:rPr>
          <w:rFonts w:hint="eastAsia"/>
          <w:kern w:val="0"/>
          <w:sz w:val="24"/>
        </w:rPr>
        <w:t>（见</w:t>
      </w:r>
      <w:r w:rsidR="00805FAD" w:rsidRPr="00977588">
        <w:rPr>
          <w:rFonts w:hint="eastAsia"/>
          <w:kern w:val="0"/>
          <w:sz w:val="24"/>
        </w:rPr>
        <w:t>5.</w:t>
      </w:r>
      <w:r w:rsidR="00805FAD">
        <w:rPr>
          <w:kern w:val="0"/>
          <w:sz w:val="24"/>
        </w:rPr>
        <w:t>1</w:t>
      </w:r>
      <w:r w:rsidR="00805FAD" w:rsidRPr="00977588">
        <w:rPr>
          <w:rFonts w:hint="eastAsia"/>
          <w:kern w:val="0"/>
          <w:sz w:val="24"/>
        </w:rPr>
        <w:t>.</w:t>
      </w:r>
      <w:r w:rsidR="00805FAD">
        <w:rPr>
          <w:kern w:val="0"/>
          <w:sz w:val="24"/>
        </w:rPr>
        <w:t>3</w:t>
      </w:r>
      <w:r w:rsidR="00805FAD" w:rsidRPr="00977588">
        <w:rPr>
          <w:rFonts w:hint="eastAsia"/>
          <w:kern w:val="0"/>
          <w:sz w:val="24"/>
        </w:rPr>
        <w:t>）</w:t>
      </w:r>
      <w:r w:rsidRPr="00977588">
        <w:rPr>
          <w:rFonts w:hint="eastAsia"/>
          <w:kern w:val="0"/>
          <w:sz w:val="24"/>
        </w:rPr>
        <w:t>进行结果计算。</w:t>
      </w:r>
    </w:p>
    <w:p w:rsidR="007F2C85" w:rsidRPr="00AB0CBB" w:rsidRDefault="007F2C85" w:rsidP="00F23129">
      <w:pPr>
        <w:pStyle w:val="4"/>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AB0CBB">
        <w:rPr>
          <w:rFonts w:ascii="宋体" w:hAnsi="宋体" w:hint="eastAsia"/>
          <w:kern w:val="0"/>
          <w:sz w:val="24"/>
          <w:szCs w:val="24"/>
        </w:rPr>
        <w:t>对于用固体介质撞击式采样的</w:t>
      </w:r>
      <w:proofErr w:type="gramStart"/>
      <w:r w:rsidRPr="00AB0CBB">
        <w:rPr>
          <w:rFonts w:ascii="宋体" w:hAnsi="宋体" w:hint="eastAsia"/>
          <w:kern w:val="0"/>
          <w:sz w:val="24"/>
          <w:szCs w:val="24"/>
        </w:rPr>
        <w:t>的</w:t>
      </w:r>
      <w:proofErr w:type="gramEnd"/>
      <w:r w:rsidRPr="00AB0CBB">
        <w:rPr>
          <w:rFonts w:ascii="宋体" w:hAnsi="宋体" w:hint="eastAsia"/>
          <w:kern w:val="0"/>
          <w:sz w:val="24"/>
          <w:szCs w:val="24"/>
        </w:rPr>
        <w:t>空气样本中微生物浓度的计算。</w:t>
      </w:r>
    </w:p>
    <w:p w:rsidR="0017595F" w:rsidRDefault="007F2C85" w:rsidP="00AB0CBB">
      <w:pPr>
        <w:autoSpaceDE w:val="0"/>
        <w:autoSpaceDN w:val="0"/>
        <w:adjustRightInd w:val="0"/>
        <w:snapToGrid w:val="0"/>
        <w:ind w:leftChars="203" w:left="426"/>
        <w:rPr>
          <w:kern w:val="0"/>
          <w:sz w:val="24"/>
        </w:rPr>
      </w:pPr>
      <w:r w:rsidRPr="00977588">
        <w:rPr>
          <w:kern w:val="0"/>
          <w:sz w:val="24"/>
        </w:rPr>
        <w:t>空气中的</w:t>
      </w:r>
      <w:r w:rsidRPr="00977588">
        <w:rPr>
          <w:rFonts w:hint="eastAsia"/>
          <w:kern w:val="0"/>
          <w:sz w:val="24"/>
        </w:rPr>
        <w:t>微生物</w:t>
      </w:r>
      <w:r w:rsidRPr="00977588">
        <w:rPr>
          <w:kern w:val="0"/>
          <w:sz w:val="24"/>
        </w:rPr>
        <w:t>浓度</w:t>
      </w:r>
      <w:r w:rsidRPr="00977588">
        <w:rPr>
          <w:rFonts w:hint="eastAsia"/>
          <w:kern w:val="0"/>
          <w:sz w:val="24"/>
        </w:rPr>
        <w:t>计算</w:t>
      </w:r>
      <w:r w:rsidRPr="00977588">
        <w:rPr>
          <w:kern w:val="0"/>
          <w:sz w:val="24"/>
        </w:rPr>
        <w:t>公式</w:t>
      </w:r>
      <w:r w:rsidRPr="00977588">
        <w:rPr>
          <w:rFonts w:hint="eastAsia"/>
          <w:kern w:val="0"/>
          <w:sz w:val="24"/>
        </w:rPr>
        <w:t>（</w:t>
      </w:r>
      <w:r w:rsidRPr="00977588">
        <w:rPr>
          <w:rFonts w:hint="eastAsia"/>
          <w:kern w:val="0"/>
          <w:sz w:val="24"/>
        </w:rPr>
        <w:t>1</w:t>
      </w:r>
      <w:r w:rsidRPr="00977588">
        <w:rPr>
          <w:rFonts w:hint="eastAsia"/>
          <w:kern w:val="0"/>
          <w:sz w:val="24"/>
        </w:rPr>
        <w:t>）</w:t>
      </w:r>
    </w:p>
    <w:p w:rsidR="00951D58" w:rsidRPr="006F121B" w:rsidRDefault="0078799C" w:rsidP="00AD379F">
      <w:pPr>
        <w:autoSpaceDE w:val="0"/>
        <w:autoSpaceDN w:val="0"/>
        <w:adjustRightInd w:val="0"/>
        <w:snapToGrid w:val="0"/>
        <w:ind w:leftChars="1" w:left="427" w:hangingChars="177" w:hanging="425"/>
        <w:jc w:val="center"/>
        <w:rPr>
          <w:kern w:val="0"/>
          <w:sz w:val="24"/>
        </w:rPr>
      </w:pPr>
      <m:oMath>
        <m:sSub>
          <m:sSubPr>
            <m:ctrlPr>
              <w:rPr>
                <w:rFonts w:ascii="Cambria Math" w:hAnsi="Cambria Math"/>
                <w:i/>
                <w:kern w:val="0"/>
                <w:sz w:val="24"/>
              </w:rPr>
            </m:ctrlPr>
          </m:sSubPr>
          <m:e>
            <m:r>
              <w:rPr>
                <w:rFonts w:ascii="Cambria Math" w:hAnsi="Cambria Math"/>
                <w:kern w:val="0"/>
                <w:sz w:val="24"/>
              </w:rPr>
              <m:t>C</m:t>
            </m:r>
          </m:e>
          <m:sub>
            <m:r>
              <w:rPr>
                <w:rFonts w:ascii="Cambria Math" w:hAnsi="Cambria Math"/>
                <w:kern w:val="0"/>
                <w:sz w:val="24"/>
              </w:rPr>
              <m:t>F</m:t>
            </m:r>
          </m:sub>
        </m:sSub>
        <m:r>
          <w:rPr>
            <w:rFonts w:ascii="Cambria Math" w:hAnsi="Cambria Math"/>
            <w:kern w:val="0"/>
            <w:sz w:val="24"/>
          </w:rPr>
          <m:t>=</m:t>
        </m:r>
        <m:f>
          <m:fPr>
            <m:ctrlPr>
              <w:rPr>
                <w:rFonts w:ascii="Cambria Math" w:hAnsi="Cambria Math"/>
                <w:i/>
                <w:kern w:val="0"/>
                <w:sz w:val="24"/>
              </w:rPr>
            </m:ctrlPr>
          </m:fPr>
          <m:num>
            <m:sSub>
              <m:sSubPr>
                <m:ctrlPr>
                  <w:rPr>
                    <w:rFonts w:ascii="Cambria Math" w:hAnsi="Cambria Math"/>
                    <w:i/>
                    <w:kern w:val="0"/>
                    <w:sz w:val="24"/>
                  </w:rPr>
                </m:ctrlPr>
              </m:sSubPr>
              <m:e>
                <m:r>
                  <w:rPr>
                    <w:rFonts w:ascii="Cambria Math" w:hAnsi="Cambria Math"/>
                    <w:kern w:val="0"/>
                    <w:sz w:val="24"/>
                  </w:rPr>
                  <m:t>n</m:t>
                </m:r>
              </m:e>
              <m:sub>
                <m:r>
                  <w:rPr>
                    <w:rFonts w:ascii="Cambria Math" w:hAnsi="Cambria Math"/>
                    <w:kern w:val="0"/>
                    <w:sz w:val="24"/>
                  </w:rPr>
                  <m:t>CFU</m:t>
                </m:r>
              </m:sub>
            </m:sSub>
          </m:num>
          <m:den>
            <m:r>
              <w:rPr>
                <w:rFonts w:ascii="Cambria Math" w:hAnsi="Cambria Math"/>
                <w:kern w:val="0"/>
                <w:sz w:val="24"/>
              </w:rPr>
              <m:t>V×T</m:t>
            </m:r>
          </m:den>
        </m:f>
        <m:r>
          <w:rPr>
            <w:rFonts w:ascii="Cambria Math" w:hAnsi="Cambria Math"/>
            <w:kern w:val="0"/>
            <w:sz w:val="24"/>
          </w:rPr>
          <m:t>×1000</m:t>
        </m:r>
      </m:oMath>
      <w:r w:rsidR="006F121B">
        <w:rPr>
          <w:rFonts w:hint="eastAsia"/>
          <w:i/>
          <w:kern w:val="0"/>
          <w:sz w:val="24"/>
        </w:rPr>
        <w:t xml:space="preserve">    </w:t>
      </w:r>
      <w:r w:rsidR="006F121B">
        <w:rPr>
          <w:rFonts w:hint="eastAsia"/>
          <w:kern w:val="0"/>
          <w:sz w:val="24"/>
        </w:rPr>
        <w:t xml:space="preserve">  (1)</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kern w:val="0"/>
          <w:sz w:val="24"/>
        </w:rPr>
        <w:t>其中：</w:t>
      </w:r>
    </w:p>
    <w:p w:rsidR="007F2C85" w:rsidRPr="00977588" w:rsidRDefault="007F2C85" w:rsidP="00AD379F">
      <w:pPr>
        <w:autoSpaceDE w:val="0"/>
        <w:autoSpaceDN w:val="0"/>
        <w:adjustRightInd w:val="0"/>
        <w:snapToGrid w:val="0"/>
        <w:ind w:leftChars="1" w:left="427" w:hangingChars="177" w:hanging="425"/>
        <w:rPr>
          <w:rFonts w:ascii="Arial" w:hAnsi="Arial" w:cs="Arial"/>
          <w:kern w:val="0"/>
          <w:sz w:val="24"/>
        </w:rPr>
      </w:pPr>
      <w:r w:rsidRPr="00977588">
        <w:rPr>
          <w:i/>
          <w:iCs/>
          <w:kern w:val="0"/>
          <w:sz w:val="24"/>
        </w:rPr>
        <w:t>C</w:t>
      </w:r>
      <w:r w:rsidRPr="00977588">
        <w:rPr>
          <w:kern w:val="0"/>
          <w:sz w:val="24"/>
          <w:vertAlign w:val="subscript"/>
        </w:rPr>
        <w:t>F</w:t>
      </w:r>
      <w:r w:rsidRPr="00977588">
        <w:rPr>
          <w:kern w:val="0"/>
          <w:sz w:val="24"/>
        </w:rPr>
        <w:t>：空气样本中的菌浓度，单位</w:t>
      </w:r>
      <w:r w:rsidRPr="00977588">
        <w:rPr>
          <w:kern w:val="0"/>
          <w:sz w:val="24"/>
        </w:rPr>
        <w:t>CFU/m</w:t>
      </w:r>
      <w:r w:rsidRPr="00977588">
        <w:rPr>
          <w:kern w:val="0"/>
          <w:sz w:val="24"/>
          <w:vertAlign w:val="superscript"/>
        </w:rPr>
        <w:t>3</w:t>
      </w:r>
      <w:r w:rsidRPr="00977588">
        <w:rPr>
          <w:rFonts w:ascii="Arial" w:hAnsi="Arial" w:cs="Arial"/>
          <w:kern w:val="0"/>
          <w:sz w:val="24"/>
        </w:rPr>
        <w:t>;</w:t>
      </w:r>
    </w:p>
    <w:p w:rsidR="007F2C85" w:rsidRPr="00977588" w:rsidRDefault="007F2C85" w:rsidP="00AD379F">
      <w:pPr>
        <w:autoSpaceDE w:val="0"/>
        <w:autoSpaceDN w:val="0"/>
        <w:adjustRightInd w:val="0"/>
        <w:snapToGrid w:val="0"/>
        <w:ind w:leftChars="1" w:left="427" w:hangingChars="177" w:hanging="425"/>
        <w:rPr>
          <w:rFonts w:ascii="Arial" w:hAnsi="Arial" w:cs="Arial"/>
          <w:kern w:val="0"/>
          <w:sz w:val="24"/>
        </w:rPr>
      </w:pPr>
      <w:proofErr w:type="spellStart"/>
      <w:r w:rsidRPr="00977588">
        <w:rPr>
          <w:i/>
          <w:iCs/>
          <w:kern w:val="0"/>
          <w:sz w:val="24"/>
        </w:rPr>
        <w:t>n</w:t>
      </w:r>
      <w:r w:rsidRPr="00977588">
        <w:rPr>
          <w:kern w:val="0"/>
          <w:sz w:val="24"/>
          <w:vertAlign w:val="subscript"/>
        </w:rPr>
        <w:t>CFU</w:t>
      </w:r>
      <w:proofErr w:type="spellEnd"/>
      <w:r w:rsidRPr="00977588">
        <w:rPr>
          <w:kern w:val="0"/>
          <w:sz w:val="24"/>
        </w:rPr>
        <w:t>：</w:t>
      </w:r>
      <w:r w:rsidRPr="00977588">
        <w:rPr>
          <w:rFonts w:hint="eastAsia"/>
          <w:kern w:val="0"/>
          <w:sz w:val="24"/>
        </w:rPr>
        <w:t>采样平</w:t>
      </w:r>
      <w:proofErr w:type="gramStart"/>
      <w:r w:rsidRPr="00977588">
        <w:rPr>
          <w:rFonts w:hint="eastAsia"/>
          <w:kern w:val="0"/>
          <w:sz w:val="24"/>
        </w:rPr>
        <w:t>皿</w:t>
      </w:r>
      <w:proofErr w:type="gramEnd"/>
      <w:r w:rsidRPr="00977588">
        <w:rPr>
          <w:kern w:val="0"/>
          <w:sz w:val="24"/>
        </w:rPr>
        <w:t>菌落生长总数，单位</w:t>
      </w:r>
      <w:r w:rsidRPr="00977588">
        <w:rPr>
          <w:kern w:val="0"/>
          <w:sz w:val="24"/>
        </w:rPr>
        <w:t>CFU</w:t>
      </w:r>
      <w:r w:rsidRPr="00977588">
        <w:rPr>
          <w:kern w:val="0"/>
          <w:sz w:val="24"/>
        </w:rPr>
        <w:t>；</w:t>
      </w:r>
    </w:p>
    <w:p w:rsidR="007F2C85" w:rsidRPr="00977588" w:rsidRDefault="007F2C85" w:rsidP="00AD379F">
      <w:pPr>
        <w:pStyle w:val="a7"/>
        <w:adjustRightInd w:val="0"/>
        <w:snapToGrid w:val="0"/>
        <w:ind w:leftChars="1" w:left="427" w:hangingChars="177" w:hanging="425"/>
        <w:rPr>
          <w:kern w:val="0"/>
          <w:sz w:val="24"/>
          <w:szCs w:val="24"/>
        </w:rPr>
      </w:pPr>
      <w:r w:rsidRPr="00977588">
        <w:rPr>
          <w:i/>
          <w:iCs/>
          <w:kern w:val="0"/>
          <w:sz w:val="24"/>
          <w:szCs w:val="24"/>
        </w:rPr>
        <w:t>V</w:t>
      </w:r>
      <w:r w:rsidRPr="00977588">
        <w:rPr>
          <w:kern w:val="0"/>
          <w:sz w:val="24"/>
          <w:szCs w:val="24"/>
        </w:rPr>
        <w:t>：</w:t>
      </w:r>
      <w:r w:rsidRPr="00977588">
        <w:rPr>
          <w:rFonts w:hint="eastAsia"/>
          <w:kern w:val="0"/>
          <w:sz w:val="24"/>
          <w:szCs w:val="24"/>
        </w:rPr>
        <w:t>采样流量</w:t>
      </w:r>
      <w:r w:rsidRPr="00977588">
        <w:rPr>
          <w:kern w:val="0"/>
          <w:sz w:val="24"/>
          <w:szCs w:val="24"/>
        </w:rPr>
        <w:t>，单位</w:t>
      </w:r>
      <w:r w:rsidRPr="00977588">
        <w:rPr>
          <w:rFonts w:hint="eastAsia"/>
          <w:kern w:val="0"/>
          <w:sz w:val="24"/>
          <w:szCs w:val="24"/>
        </w:rPr>
        <w:t>L/min</w:t>
      </w:r>
      <w:r w:rsidRPr="00977588">
        <w:rPr>
          <w:rFonts w:hint="eastAsia"/>
          <w:kern w:val="0"/>
          <w:sz w:val="24"/>
          <w:szCs w:val="24"/>
        </w:rPr>
        <w:t>；</w:t>
      </w:r>
    </w:p>
    <w:p w:rsidR="007F2C85" w:rsidRPr="00977588" w:rsidRDefault="007F2C85" w:rsidP="00AD379F">
      <w:pPr>
        <w:pStyle w:val="a7"/>
        <w:adjustRightInd w:val="0"/>
        <w:snapToGrid w:val="0"/>
        <w:ind w:leftChars="1" w:left="427" w:hangingChars="177" w:hanging="425"/>
        <w:rPr>
          <w:sz w:val="24"/>
          <w:szCs w:val="24"/>
        </w:rPr>
      </w:pPr>
      <w:r w:rsidRPr="00977588">
        <w:rPr>
          <w:rFonts w:hint="eastAsia"/>
          <w:i/>
          <w:kern w:val="0"/>
          <w:sz w:val="24"/>
          <w:szCs w:val="24"/>
        </w:rPr>
        <w:t>T</w:t>
      </w:r>
      <w:r w:rsidRPr="00977588">
        <w:rPr>
          <w:rFonts w:hint="eastAsia"/>
          <w:kern w:val="0"/>
          <w:sz w:val="24"/>
          <w:szCs w:val="24"/>
        </w:rPr>
        <w:t>：采样时间，单位</w:t>
      </w:r>
      <w:r w:rsidRPr="00977588">
        <w:rPr>
          <w:rFonts w:hint="eastAsia"/>
          <w:kern w:val="0"/>
          <w:sz w:val="24"/>
          <w:szCs w:val="24"/>
        </w:rPr>
        <w:t>min</w:t>
      </w:r>
      <w:r w:rsidRPr="00977588">
        <w:rPr>
          <w:rFonts w:hint="eastAsia"/>
          <w:kern w:val="0"/>
          <w:sz w:val="24"/>
          <w:szCs w:val="24"/>
        </w:rPr>
        <w:t>。</w:t>
      </w:r>
    </w:p>
    <w:p w:rsidR="007F2C85" w:rsidRPr="00AB0CBB" w:rsidRDefault="007F2C85" w:rsidP="00AB0CBB">
      <w:pPr>
        <w:pStyle w:val="4"/>
        <w:numPr>
          <w:ilvl w:val="3"/>
          <w:numId w:val="3"/>
        </w:numPr>
        <w:tabs>
          <w:tab w:val="left" w:pos="142"/>
          <w:tab w:val="num" w:pos="851"/>
        </w:tabs>
        <w:adjustRightInd w:val="0"/>
        <w:snapToGrid w:val="0"/>
        <w:spacing w:line="360" w:lineRule="auto"/>
        <w:ind w:left="1" w:firstLine="2"/>
        <w:rPr>
          <w:rFonts w:ascii="宋体" w:hAnsi="宋体"/>
          <w:kern w:val="0"/>
          <w:sz w:val="24"/>
          <w:szCs w:val="24"/>
        </w:rPr>
      </w:pPr>
      <w:r w:rsidRPr="00AB0CBB">
        <w:rPr>
          <w:rFonts w:ascii="宋体" w:hAnsi="宋体" w:hint="eastAsia"/>
          <w:kern w:val="0"/>
          <w:sz w:val="24"/>
          <w:szCs w:val="24"/>
        </w:rPr>
        <w:t>对于用液体介质冲击式采样、滤膜采样采集的空气样本中的微生物浓度的计算。只有某一个稀释梯度的平</w:t>
      </w:r>
      <w:proofErr w:type="gramStart"/>
      <w:r w:rsidRPr="00AB0CBB">
        <w:rPr>
          <w:rFonts w:ascii="宋体" w:hAnsi="宋体" w:hint="eastAsia"/>
          <w:kern w:val="0"/>
          <w:sz w:val="24"/>
          <w:szCs w:val="24"/>
        </w:rPr>
        <w:t>皿</w:t>
      </w:r>
      <w:proofErr w:type="gramEnd"/>
      <w:r w:rsidRPr="00AB0CBB">
        <w:rPr>
          <w:rFonts w:ascii="宋体" w:hAnsi="宋体" w:hint="eastAsia"/>
          <w:kern w:val="0"/>
          <w:sz w:val="24"/>
          <w:szCs w:val="24"/>
        </w:rPr>
        <w:t>能够进行有效计算。但有时也可以计算两个稀释梯度（特别是稀释倍数为1:2时）。</w:t>
      </w:r>
    </w:p>
    <w:p w:rsidR="007F2C85" w:rsidRPr="00977588" w:rsidRDefault="007F2C85" w:rsidP="00AB0CBB">
      <w:pPr>
        <w:autoSpaceDE w:val="0"/>
        <w:autoSpaceDN w:val="0"/>
        <w:adjustRightInd w:val="0"/>
        <w:snapToGrid w:val="0"/>
        <w:ind w:leftChars="203" w:left="426" w:firstLineChars="50" w:firstLine="120"/>
        <w:rPr>
          <w:sz w:val="24"/>
        </w:rPr>
      </w:pPr>
      <w:r w:rsidRPr="00977588">
        <w:rPr>
          <w:rFonts w:hint="eastAsia"/>
          <w:kern w:val="0"/>
          <w:sz w:val="24"/>
        </w:rPr>
        <w:t>空气微生物浓度计算：</w:t>
      </w:r>
    </w:p>
    <w:p w:rsidR="007F2C85" w:rsidRPr="00977588" w:rsidRDefault="007F2C85" w:rsidP="00AB0CBB">
      <w:pPr>
        <w:autoSpaceDE w:val="0"/>
        <w:autoSpaceDN w:val="0"/>
        <w:adjustRightInd w:val="0"/>
        <w:snapToGrid w:val="0"/>
        <w:ind w:leftChars="203" w:left="426"/>
        <w:rPr>
          <w:kern w:val="0"/>
          <w:sz w:val="24"/>
        </w:rPr>
      </w:pPr>
      <w:r w:rsidRPr="00977588">
        <w:rPr>
          <w:kern w:val="0"/>
          <w:sz w:val="24"/>
        </w:rPr>
        <w:t>原菌液浓度的计算根据以下公式（</w:t>
      </w:r>
      <w:r w:rsidRPr="00977588">
        <w:rPr>
          <w:rFonts w:hint="eastAsia"/>
          <w:kern w:val="0"/>
          <w:sz w:val="24"/>
        </w:rPr>
        <w:t>2</w:t>
      </w:r>
      <w:r w:rsidRPr="00977588">
        <w:rPr>
          <w:kern w:val="0"/>
          <w:sz w:val="24"/>
        </w:rPr>
        <w:t>），从平</w:t>
      </w:r>
      <w:proofErr w:type="gramStart"/>
      <w:r w:rsidRPr="00977588">
        <w:rPr>
          <w:kern w:val="0"/>
          <w:sz w:val="24"/>
        </w:rPr>
        <w:t>皿</w:t>
      </w:r>
      <w:proofErr w:type="gramEnd"/>
      <w:r w:rsidRPr="00977588">
        <w:rPr>
          <w:kern w:val="0"/>
          <w:sz w:val="24"/>
        </w:rPr>
        <w:t>菌落数换算而来：</w:t>
      </w:r>
    </w:p>
    <w:p w:rsidR="006F121B" w:rsidRPr="006F121B" w:rsidRDefault="0078799C" w:rsidP="00AD379F">
      <w:pPr>
        <w:autoSpaceDE w:val="0"/>
        <w:autoSpaceDN w:val="0"/>
        <w:adjustRightInd w:val="0"/>
        <w:snapToGrid w:val="0"/>
        <w:ind w:leftChars="1" w:left="427" w:hangingChars="177" w:hanging="425"/>
        <w:jc w:val="center"/>
        <w:rPr>
          <w:kern w:val="0"/>
          <w:sz w:val="24"/>
        </w:rPr>
      </w:pPr>
      <m:oMath>
        <m:sSub>
          <m:sSubPr>
            <m:ctrlPr>
              <w:rPr>
                <w:rFonts w:ascii="Cambria Math" w:hAnsi="Cambria Math"/>
                <w:i/>
                <w:kern w:val="0"/>
                <w:sz w:val="24"/>
              </w:rPr>
            </m:ctrlPr>
          </m:sSubPr>
          <m:e>
            <m:r>
              <w:rPr>
                <w:rFonts w:ascii="Cambria Math" w:hAnsi="Cambria Math"/>
                <w:kern w:val="0"/>
                <w:sz w:val="24"/>
              </w:rPr>
              <m:t>C</m:t>
            </m:r>
          </m:e>
          <m:sub>
            <m:r>
              <w:rPr>
                <w:rFonts w:ascii="Cambria Math" w:hAnsi="Cambria Math"/>
                <w:kern w:val="0"/>
                <w:sz w:val="24"/>
              </w:rPr>
              <m:t>F</m:t>
            </m:r>
          </m:sub>
        </m:sSub>
        <m:r>
          <w:rPr>
            <w:rFonts w:ascii="Cambria Math" w:hAnsi="Cambria Math"/>
            <w:kern w:val="0"/>
            <w:sz w:val="24"/>
          </w:rPr>
          <m:t>=</m:t>
        </m:r>
        <m:f>
          <m:fPr>
            <m:ctrlPr>
              <w:rPr>
                <w:rFonts w:ascii="Cambria Math" w:hAnsi="Cambria Math"/>
                <w:i/>
                <w:kern w:val="0"/>
                <w:sz w:val="24"/>
              </w:rPr>
            </m:ctrlPr>
          </m:fPr>
          <m:num>
            <m:sSub>
              <m:sSubPr>
                <m:ctrlPr>
                  <w:rPr>
                    <w:rFonts w:ascii="Cambria Math" w:hAnsi="Cambria Math"/>
                    <w:i/>
                    <w:kern w:val="0"/>
                    <w:sz w:val="24"/>
                  </w:rPr>
                </m:ctrlPr>
              </m:sSubPr>
              <m:e>
                <m:r>
                  <w:rPr>
                    <w:rFonts w:ascii="Cambria Math" w:hAnsi="Cambria Math"/>
                    <w:kern w:val="0"/>
                    <w:sz w:val="24"/>
                  </w:rPr>
                  <m:t>n</m:t>
                </m:r>
              </m:e>
              <m:sub>
                <m:r>
                  <w:rPr>
                    <w:rFonts w:ascii="Cambria Math" w:hAnsi="Cambria Math"/>
                    <w:kern w:val="0"/>
                    <w:sz w:val="24"/>
                  </w:rPr>
                  <m:t>CFU</m:t>
                </m:r>
              </m:sub>
            </m:sSub>
          </m:num>
          <m:den>
            <m:sSub>
              <m:sSubPr>
                <m:ctrlPr>
                  <w:rPr>
                    <w:rFonts w:ascii="Cambria Math" w:hAnsi="Cambria Math"/>
                    <w:i/>
                    <w:kern w:val="0"/>
                    <w:sz w:val="24"/>
                  </w:rPr>
                </m:ctrlPr>
              </m:sSubPr>
              <m:e>
                <m:r>
                  <w:rPr>
                    <w:rFonts w:ascii="Cambria Math" w:hAnsi="Cambria Math"/>
                    <w:kern w:val="0"/>
                    <w:sz w:val="24"/>
                  </w:rPr>
                  <m:t>V</m:t>
                </m:r>
              </m:e>
              <m:sub>
                <m:r>
                  <w:rPr>
                    <w:rFonts w:ascii="Cambria Math" w:hAnsi="Cambria Math"/>
                    <w:kern w:val="0"/>
                    <w:sz w:val="24"/>
                  </w:rPr>
                  <m:t>s</m:t>
                </m:r>
              </m:sub>
            </m:sSub>
          </m:den>
        </m:f>
        <m:r>
          <w:rPr>
            <w:rFonts w:ascii="Cambria Math" w:hAnsi="Cambria Math"/>
            <w:kern w:val="0"/>
            <w:sz w:val="24"/>
          </w:rPr>
          <m:t>×1000</m:t>
        </m:r>
      </m:oMath>
      <w:r w:rsidR="006F121B">
        <w:rPr>
          <w:rFonts w:hint="eastAsia"/>
          <w:i/>
          <w:kern w:val="0"/>
          <w:sz w:val="24"/>
        </w:rPr>
        <w:t xml:space="preserve">    </w:t>
      </w:r>
      <w:r w:rsidR="006F121B">
        <w:rPr>
          <w:rFonts w:hint="eastAsia"/>
          <w:kern w:val="0"/>
          <w:sz w:val="24"/>
        </w:rPr>
        <w:t xml:space="preserve">  (2)</w:t>
      </w:r>
    </w:p>
    <w:p w:rsidR="007F2C85" w:rsidRPr="006F121B" w:rsidRDefault="007F2C85" w:rsidP="00AD379F">
      <w:pPr>
        <w:autoSpaceDE w:val="0"/>
        <w:autoSpaceDN w:val="0"/>
        <w:adjustRightInd w:val="0"/>
        <w:snapToGrid w:val="0"/>
        <w:ind w:leftChars="1" w:left="427" w:hangingChars="177" w:hanging="425"/>
        <w:rPr>
          <w:kern w:val="0"/>
          <w:sz w:val="24"/>
        </w:rPr>
      </w:pPr>
    </w:p>
    <w:p w:rsidR="007F2C85" w:rsidRPr="00977588" w:rsidRDefault="007F2C85" w:rsidP="00AD379F">
      <w:pPr>
        <w:autoSpaceDE w:val="0"/>
        <w:autoSpaceDN w:val="0"/>
        <w:adjustRightInd w:val="0"/>
        <w:snapToGrid w:val="0"/>
        <w:ind w:leftChars="1" w:left="427" w:hangingChars="177" w:hanging="425"/>
        <w:rPr>
          <w:kern w:val="0"/>
          <w:sz w:val="24"/>
        </w:rPr>
      </w:pPr>
      <w:r w:rsidRPr="00977588">
        <w:rPr>
          <w:kern w:val="0"/>
          <w:sz w:val="24"/>
        </w:rPr>
        <w:t>其中</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i/>
          <w:iCs/>
          <w:kern w:val="0"/>
          <w:sz w:val="24"/>
        </w:rPr>
        <w:t>C</w:t>
      </w:r>
      <w:r w:rsidRPr="00977588">
        <w:rPr>
          <w:i/>
          <w:kern w:val="0"/>
          <w:sz w:val="24"/>
          <w:vertAlign w:val="subscript"/>
        </w:rPr>
        <w:t>S</w:t>
      </w:r>
      <w:r w:rsidRPr="00977588">
        <w:rPr>
          <w:kern w:val="0"/>
          <w:sz w:val="24"/>
        </w:rPr>
        <w:t>：原菌液浓度，单位</w:t>
      </w:r>
      <w:r w:rsidRPr="00977588">
        <w:rPr>
          <w:kern w:val="0"/>
          <w:sz w:val="24"/>
        </w:rPr>
        <w:t>CFU/ml</w:t>
      </w:r>
      <w:r w:rsidRPr="00977588">
        <w:rPr>
          <w:kern w:val="0"/>
          <w:sz w:val="24"/>
        </w:rPr>
        <w:t>；</w:t>
      </w:r>
    </w:p>
    <w:p w:rsidR="007F2C85" w:rsidRPr="00977588" w:rsidRDefault="007F2C85" w:rsidP="00AD379F">
      <w:pPr>
        <w:autoSpaceDE w:val="0"/>
        <w:autoSpaceDN w:val="0"/>
        <w:adjustRightInd w:val="0"/>
        <w:snapToGrid w:val="0"/>
        <w:ind w:leftChars="1" w:left="427" w:hangingChars="177" w:hanging="425"/>
        <w:rPr>
          <w:kern w:val="0"/>
          <w:sz w:val="24"/>
        </w:rPr>
      </w:pPr>
      <w:proofErr w:type="spellStart"/>
      <w:r w:rsidRPr="00977588">
        <w:rPr>
          <w:i/>
          <w:iCs/>
          <w:kern w:val="0"/>
          <w:sz w:val="24"/>
        </w:rPr>
        <w:t>n</w:t>
      </w:r>
      <w:r w:rsidRPr="009A5C12">
        <w:rPr>
          <w:i/>
          <w:kern w:val="0"/>
          <w:sz w:val="24"/>
          <w:vertAlign w:val="subscript"/>
        </w:rPr>
        <w:t>CFU</w:t>
      </w:r>
      <w:proofErr w:type="spellEnd"/>
      <w:r w:rsidRPr="00977588">
        <w:rPr>
          <w:kern w:val="0"/>
          <w:sz w:val="24"/>
        </w:rPr>
        <w:t>：某稀释梯度下的菌落生长总数，单位</w:t>
      </w:r>
      <w:r w:rsidRPr="00977588">
        <w:rPr>
          <w:kern w:val="0"/>
          <w:sz w:val="24"/>
        </w:rPr>
        <w:t>CFU</w:t>
      </w:r>
      <w:r w:rsidRPr="00977588">
        <w:rPr>
          <w:kern w:val="0"/>
          <w:sz w:val="24"/>
        </w:rPr>
        <w:t>；</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i/>
          <w:iCs/>
          <w:kern w:val="0"/>
          <w:sz w:val="24"/>
        </w:rPr>
        <w:t>V</w:t>
      </w:r>
      <w:r w:rsidRPr="00977588">
        <w:rPr>
          <w:i/>
          <w:kern w:val="0"/>
          <w:sz w:val="24"/>
          <w:vertAlign w:val="subscript"/>
        </w:rPr>
        <w:t>S</w:t>
      </w:r>
      <w:r w:rsidRPr="00977588">
        <w:rPr>
          <w:kern w:val="0"/>
          <w:sz w:val="24"/>
        </w:rPr>
        <w:t>：计算的总体积，单位</w:t>
      </w:r>
      <w:r w:rsidRPr="00977588">
        <w:rPr>
          <w:kern w:val="0"/>
          <w:sz w:val="24"/>
        </w:rPr>
        <w:t>ml</w:t>
      </w:r>
      <w:r w:rsidRPr="00977588">
        <w:rPr>
          <w:kern w:val="0"/>
          <w:sz w:val="24"/>
        </w:rPr>
        <w:t>，指该稀释梯度下的原样品含量，见公式（</w:t>
      </w:r>
      <w:r w:rsidRPr="00977588">
        <w:rPr>
          <w:rFonts w:hint="eastAsia"/>
          <w:kern w:val="0"/>
          <w:sz w:val="24"/>
        </w:rPr>
        <w:t>3</w:t>
      </w:r>
      <w:r w:rsidRPr="00977588">
        <w:rPr>
          <w:kern w:val="0"/>
          <w:sz w:val="24"/>
        </w:rPr>
        <w:t>）</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i/>
          <w:iCs/>
          <w:kern w:val="0"/>
          <w:sz w:val="24"/>
        </w:rPr>
        <w:t>V</w:t>
      </w:r>
      <w:r w:rsidRPr="00977588">
        <w:rPr>
          <w:kern w:val="0"/>
          <w:sz w:val="24"/>
          <w:vertAlign w:val="subscript"/>
        </w:rPr>
        <w:t>S</w:t>
      </w:r>
      <w:r w:rsidRPr="00977588">
        <w:rPr>
          <w:rFonts w:hint="eastAsia"/>
          <w:kern w:val="0"/>
          <w:sz w:val="24"/>
        </w:rPr>
        <w:t>＝</w:t>
      </w:r>
      <w:r w:rsidRPr="00977588">
        <w:rPr>
          <w:i/>
          <w:iCs/>
          <w:kern w:val="0"/>
          <w:sz w:val="24"/>
        </w:rPr>
        <w:t>n</w:t>
      </w:r>
      <w:r w:rsidRPr="00977588">
        <w:rPr>
          <w:kern w:val="0"/>
          <w:sz w:val="24"/>
          <w:vertAlign w:val="subscript"/>
        </w:rPr>
        <w:t xml:space="preserve"> p</w:t>
      </w:r>
      <w:r w:rsidRPr="00977588">
        <w:rPr>
          <w:i/>
          <w:iCs/>
          <w:kern w:val="0"/>
          <w:sz w:val="24"/>
        </w:rPr>
        <w:t xml:space="preserve"> V</w:t>
      </w:r>
      <w:r w:rsidRPr="00977588">
        <w:rPr>
          <w:kern w:val="0"/>
          <w:sz w:val="24"/>
          <w:vertAlign w:val="subscript"/>
        </w:rPr>
        <w:t xml:space="preserve"> </w:t>
      </w:r>
      <w:proofErr w:type="spellStart"/>
      <w:r w:rsidRPr="00977588">
        <w:rPr>
          <w:kern w:val="0"/>
          <w:sz w:val="24"/>
          <w:vertAlign w:val="subscript"/>
        </w:rPr>
        <w:t>t</w:t>
      </w:r>
      <w:r w:rsidRPr="00977588">
        <w:rPr>
          <w:i/>
          <w:iCs/>
          <w:kern w:val="0"/>
          <w:sz w:val="24"/>
        </w:rPr>
        <w:t>f</w:t>
      </w:r>
      <w:r w:rsidRPr="00977588">
        <w:rPr>
          <w:kern w:val="0"/>
          <w:sz w:val="24"/>
          <w:vertAlign w:val="subscript"/>
        </w:rPr>
        <w:t>d</w:t>
      </w:r>
      <w:proofErr w:type="spellEnd"/>
      <w:r w:rsidR="006F121B">
        <w:rPr>
          <w:rFonts w:hint="eastAsia"/>
          <w:kern w:val="0"/>
          <w:sz w:val="24"/>
        </w:rPr>
        <w:t xml:space="preserve">         </w:t>
      </w:r>
      <w:r w:rsidRPr="00977588">
        <w:rPr>
          <w:rFonts w:hint="eastAsia"/>
          <w:kern w:val="0"/>
          <w:sz w:val="24"/>
        </w:rPr>
        <w:t>（</w:t>
      </w:r>
      <w:r w:rsidRPr="00977588">
        <w:rPr>
          <w:rFonts w:hint="eastAsia"/>
          <w:kern w:val="0"/>
          <w:sz w:val="24"/>
        </w:rPr>
        <w:t>3</w:t>
      </w:r>
      <w:r w:rsidRPr="00977588">
        <w:rPr>
          <w:rFonts w:hint="eastAsia"/>
          <w:kern w:val="0"/>
          <w:sz w:val="24"/>
        </w:rPr>
        <w:t>）</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kern w:val="0"/>
          <w:sz w:val="24"/>
        </w:rPr>
        <w:t>其中</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i/>
          <w:iCs/>
          <w:kern w:val="0"/>
          <w:sz w:val="24"/>
        </w:rPr>
        <w:t>n</w:t>
      </w:r>
      <w:r w:rsidRPr="00977588">
        <w:rPr>
          <w:kern w:val="0"/>
          <w:sz w:val="24"/>
          <w:vertAlign w:val="subscript"/>
        </w:rPr>
        <w:t>p</w:t>
      </w:r>
      <w:r w:rsidRPr="00977588">
        <w:rPr>
          <w:kern w:val="0"/>
          <w:sz w:val="24"/>
        </w:rPr>
        <w:t>：用于计数的平</w:t>
      </w:r>
      <w:proofErr w:type="gramStart"/>
      <w:r w:rsidRPr="00977588">
        <w:rPr>
          <w:kern w:val="0"/>
          <w:sz w:val="24"/>
        </w:rPr>
        <w:t>皿</w:t>
      </w:r>
      <w:proofErr w:type="gramEnd"/>
      <w:r w:rsidRPr="00977588">
        <w:rPr>
          <w:kern w:val="0"/>
          <w:sz w:val="24"/>
        </w:rPr>
        <w:t>数量；</w:t>
      </w:r>
    </w:p>
    <w:p w:rsidR="007F2C85" w:rsidRPr="00977588" w:rsidRDefault="007F2C85" w:rsidP="00AD379F">
      <w:pPr>
        <w:autoSpaceDE w:val="0"/>
        <w:autoSpaceDN w:val="0"/>
        <w:adjustRightInd w:val="0"/>
        <w:snapToGrid w:val="0"/>
        <w:ind w:leftChars="1" w:left="427" w:hangingChars="177" w:hanging="425"/>
        <w:rPr>
          <w:kern w:val="0"/>
          <w:sz w:val="24"/>
        </w:rPr>
      </w:pPr>
      <w:r w:rsidRPr="00977588">
        <w:rPr>
          <w:i/>
          <w:iCs/>
          <w:kern w:val="0"/>
          <w:sz w:val="24"/>
        </w:rPr>
        <w:t>V</w:t>
      </w:r>
      <w:r w:rsidRPr="00977588">
        <w:rPr>
          <w:kern w:val="0"/>
          <w:sz w:val="24"/>
        </w:rPr>
        <w:t>t</w:t>
      </w:r>
      <w:r w:rsidRPr="00977588">
        <w:rPr>
          <w:kern w:val="0"/>
          <w:sz w:val="24"/>
        </w:rPr>
        <w:t>：涂布平</w:t>
      </w:r>
      <w:proofErr w:type="gramStart"/>
      <w:r w:rsidRPr="00977588">
        <w:rPr>
          <w:kern w:val="0"/>
          <w:sz w:val="24"/>
        </w:rPr>
        <w:t>皿</w:t>
      </w:r>
      <w:proofErr w:type="gramEnd"/>
      <w:r w:rsidRPr="00977588">
        <w:rPr>
          <w:kern w:val="0"/>
          <w:sz w:val="24"/>
        </w:rPr>
        <w:t>上的菌液的体积，单位</w:t>
      </w:r>
      <w:r w:rsidRPr="00977588">
        <w:rPr>
          <w:kern w:val="0"/>
          <w:sz w:val="24"/>
        </w:rPr>
        <w:t>ml</w:t>
      </w:r>
      <w:r w:rsidRPr="00977588">
        <w:rPr>
          <w:kern w:val="0"/>
          <w:sz w:val="24"/>
        </w:rPr>
        <w:t>；</w:t>
      </w:r>
    </w:p>
    <w:p w:rsidR="00D74D2F" w:rsidRDefault="007F2C85" w:rsidP="00AD379F">
      <w:pPr>
        <w:autoSpaceDE w:val="0"/>
        <w:autoSpaceDN w:val="0"/>
        <w:adjustRightInd w:val="0"/>
        <w:snapToGrid w:val="0"/>
        <w:ind w:leftChars="1" w:left="427" w:hangingChars="177" w:hanging="425"/>
        <w:rPr>
          <w:kern w:val="0"/>
          <w:sz w:val="24"/>
        </w:rPr>
      </w:pPr>
      <w:proofErr w:type="spellStart"/>
      <w:r w:rsidRPr="00977588">
        <w:rPr>
          <w:i/>
          <w:iCs/>
          <w:kern w:val="0"/>
          <w:sz w:val="24"/>
        </w:rPr>
        <w:t>f</w:t>
      </w:r>
      <w:r w:rsidRPr="00977588">
        <w:rPr>
          <w:kern w:val="0"/>
          <w:sz w:val="24"/>
          <w:vertAlign w:val="subscript"/>
        </w:rPr>
        <w:t>d</w:t>
      </w:r>
      <w:proofErr w:type="spellEnd"/>
      <w:r w:rsidRPr="00977588">
        <w:rPr>
          <w:kern w:val="0"/>
          <w:sz w:val="24"/>
        </w:rPr>
        <w:t>：该稀释梯度的倍数（</w:t>
      </w:r>
      <w:proofErr w:type="gramStart"/>
      <w:r w:rsidRPr="00977588">
        <w:rPr>
          <w:kern w:val="0"/>
          <w:sz w:val="24"/>
        </w:rPr>
        <w:t>原代菌液</w:t>
      </w:r>
      <w:proofErr w:type="spellStart"/>
      <w:proofErr w:type="gramEnd"/>
      <w:r w:rsidRPr="009A5C12">
        <w:rPr>
          <w:i/>
          <w:kern w:val="0"/>
          <w:sz w:val="24"/>
        </w:rPr>
        <w:t>f</w:t>
      </w:r>
      <w:r w:rsidRPr="009A5C12">
        <w:rPr>
          <w:i/>
          <w:kern w:val="0"/>
          <w:sz w:val="24"/>
          <w:vertAlign w:val="subscript"/>
        </w:rPr>
        <w:t>d</w:t>
      </w:r>
      <w:proofErr w:type="spellEnd"/>
      <w:r w:rsidRPr="00977588">
        <w:rPr>
          <w:kern w:val="0"/>
          <w:sz w:val="24"/>
        </w:rPr>
        <w:t>=1</w:t>
      </w:r>
      <w:r w:rsidRPr="00977588">
        <w:rPr>
          <w:kern w:val="0"/>
          <w:sz w:val="24"/>
        </w:rPr>
        <w:t>；当稀释倍数</w:t>
      </w:r>
      <w:r w:rsidRPr="00977588">
        <w:rPr>
          <w:kern w:val="0"/>
          <w:sz w:val="24"/>
        </w:rPr>
        <w:t>1</w:t>
      </w:r>
      <w:r w:rsidRPr="00977588">
        <w:rPr>
          <w:kern w:val="0"/>
          <w:sz w:val="24"/>
        </w:rPr>
        <w:t>：</w:t>
      </w:r>
      <w:r w:rsidRPr="00977588">
        <w:rPr>
          <w:kern w:val="0"/>
          <w:sz w:val="24"/>
        </w:rPr>
        <w:t>10</w:t>
      </w:r>
      <w:r w:rsidRPr="00977588">
        <w:rPr>
          <w:kern w:val="0"/>
          <w:sz w:val="24"/>
        </w:rPr>
        <w:t>时</w:t>
      </w:r>
      <w:proofErr w:type="spellStart"/>
      <w:r w:rsidRPr="009A5C12">
        <w:rPr>
          <w:i/>
          <w:kern w:val="0"/>
          <w:sz w:val="24"/>
        </w:rPr>
        <w:t>f</w:t>
      </w:r>
      <w:r w:rsidRPr="009A5C12">
        <w:rPr>
          <w:i/>
          <w:kern w:val="0"/>
          <w:sz w:val="24"/>
          <w:vertAlign w:val="subscript"/>
        </w:rPr>
        <w:t>d</w:t>
      </w:r>
      <w:proofErr w:type="spellEnd"/>
      <w:r w:rsidRPr="00977588">
        <w:rPr>
          <w:kern w:val="0"/>
          <w:sz w:val="24"/>
        </w:rPr>
        <w:t>=0.1</w:t>
      </w:r>
      <w:r w:rsidRPr="00977588">
        <w:rPr>
          <w:kern w:val="0"/>
          <w:sz w:val="24"/>
        </w:rPr>
        <w:t>，以此类推）</w:t>
      </w:r>
      <w:r w:rsidRPr="00977588">
        <w:rPr>
          <w:rFonts w:hint="eastAsia"/>
          <w:kern w:val="0"/>
          <w:sz w:val="24"/>
        </w:rPr>
        <w:t>。</w:t>
      </w:r>
    </w:p>
    <w:p w:rsidR="00554BB9" w:rsidRPr="00554BB9" w:rsidRDefault="00554BB9" w:rsidP="00AD379F">
      <w:pPr>
        <w:pStyle w:val="2"/>
        <w:keepNext w:val="0"/>
        <w:numPr>
          <w:ilvl w:val="1"/>
          <w:numId w:val="3"/>
        </w:numPr>
        <w:tabs>
          <w:tab w:val="num" w:pos="426"/>
        </w:tabs>
        <w:adjustRightInd w:val="0"/>
        <w:snapToGrid w:val="0"/>
        <w:spacing w:before="0" w:after="0" w:line="360" w:lineRule="auto"/>
        <w:ind w:leftChars="1" w:left="427" w:hangingChars="177" w:hanging="425"/>
        <w:rPr>
          <w:rFonts w:cs="Arial"/>
          <w:b w:val="0"/>
          <w:kern w:val="0"/>
          <w:sz w:val="24"/>
        </w:rPr>
      </w:pPr>
      <w:bookmarkStart w:id="135" w:name="_Toc516820773"/>
      <w:r w:rsidRPr="00554BB9">
        <w:rPr>
          <w:rFonts w:cs="Arial" w:hint="eastAsia"/>
          <w:b w:val="0"/>
          <w:kern w:val="0"/>
          <w:sz w:val="24"/>
        </w:rPr>
        <w:t>生物气溶胶的定性分析</w:t>
      </w:r>
      <w:bookmarkEnd w:id="135"/>
    </w:p>
    <w:p w:rsidR="00554BB9" w:rsidRDefault="001B0C7A" w:rsidP="00AB0CBB">
      <w:pPr>
        <w:autoSpaceDE w:val="0"/>
        <w:autoSpaceDN w:val="0"/>
        <w:adjustRightInd w:val="0"/>
        <w:snapToGrid w:val="0"/>
        <w:ind w:left="1" w:firstLineChars="200" w:firstLine="480"/>
        <w:rPr>
          <w:kern w:val="0"/>
          <w:sz w:val="24"/>
        </w:rPr>
      </w:pPr>
      <w:r>
        <w:rPr>
          <w:rFonts w:hint="eastAsia"/>
          <w:kern w:val="0"/>
          <w:sz w:val="24"/>
        </w:rPr>
        <w:t>通过微生物的形态学、生化反应</w:t>
      </w:r>
      <w:r w:rsidR="00CE54F8">
        <w:rPr>
          <w:rFonts w:hint="eastAsia"/>
          <w:kern w:val="0"/>
          <w:sz w:val="24"/>
        </w:rPr>
        <w:t>、血清学</w:t>
      </w:r>
      <w:r w:rsidR="00AF7B86">
        <w:rPr>
          <w:rFonts w:hint="eastAsia"/>
          <w:kern w:val="0"/>
          <w:sz w:val="24"/>
        </w:rPr>
        <w:t>、</w:t>
      </w:r>
      <w:r w:rsidR="00421971">
        <w:rPr>
          <w:rFonts w:hint="eastAsia"/>
          <w:kern w:val="0"/>
          <w:sz w:val="24"/>
        </w:rPr>
        <w:t>PCR</w:t>
      </w:r>
      <w:r>
        <w:rPr>
          <w:rFonts w:hint="eastAsia"/>
          <w:kern w:val="0"/>
          <w:sz w:val="24"/>
        </w:rPr>
        <w:t>和基因序列测序等分析方法对采集的生物气溶胶样本中的微生物种类的分析方法。</w:t>
      </w:r>
    </w:p>
    <w:p w:rsidR="00554BB9" w:rsidRPr="006F2196" w:rsidRDefault="00091AF7" w:rsidP="00AD379F">
      <w:pPr>
        <w:pStyle w:val="3"/>
        <w:keepNext w:val="0"/>
        <w:numPr>
          <w:ilvl w:val="2"/>
          <w:numId w:val="3"/>
        </w:numPr>
        <w:tabs>
          <w:tab w:val="num" w:pos="567"/>
        </w:tabs>
        <w:adjustRightInd w:val="0"/>
        <w:snapToGrid w:val="0"/>
        <w:spacing w:after="0"/>
        <w:ind w:leftChars="1" w:left="427" w:hangingChars="177" w:hanging="425"/>
        <w:rPr>
          <w:b w:val="0"/>
          <w:kern w:val="0"/>
          <w:sz w:val="24"/>
        </w:rPr>
      </w:pPr>
      <w:bookmarkStart w:id="136" w:name="_Toc516820774"/>
      <w:r w:rsidRPr="006F2196">
        <w:rPr>
          <w:rFonts w:hint="eastAsia"/>
          <w:b w:val="0"/>
          <w:kern w:val="0"/>
          <w:sz w:val="24"/>
        </w:rPr>
        <w:t>形态学分析</w:t>
      </w:r>
      <w:bookmarkEnd w:id="136"/>
    </w:p>
    <w:p w:rsidR="000668BA" w:rsidRPr="002504CB" w:rsidRDefault="002504CB" w:rsidP="00AB0CBB">
      <w:pPr>
        <w:adjustRightInd w:val="0"/>
        <w:snapToGrid w:val="0"/>
        <w:ind w:left="1" w:firstLineChars="200" w:firstLine="480"/>
        <w:rPr>
          <w:kern w:val="0"/>
          <w:sz w:val="24"/>
        </w:rPr>
      </w:pPr>
      <w:r>
        <w:rPr>
          <w:rFonts w:hint="eastAsia"/>
          <w:kern w:val="0"/>
          <w:sz w:val="24"/>
        </w:rPr>
        <w:t>适用于</w:t>
      </w:r>
      <w:r w:rsidR="00A839D7">
        <w:rPr>
          <w:rFonts w:hint="eastAsia"/>
          <w:kern w:val="0"/>
          <w:sz w:val="24"/>
        </w:rPr>
        <w:t>生物气溶胶颗粒中培养出来的</w:t>
      </w:r>
      <w:r>
        <w:rPr>
          <w:rFonts w:hint="eastAsia"/>
          <w:kern w:val="0"/>
          <w:sz w:val="24"/>
        </w:rPr>
        <w:t>细菌和真菌的定</w:t>
      </w:r>
      <w:r w:rsidR="00A839D7">
        <w:rPr>
          <w:rFonts w:hint="eastAsia"/>
          <w:kern w:val="0"/>
          <w:sz w:val="24"/>
        </w:rPr>
        <w:t>性</w:t>
      </w:r>
      <w:r w:rsidR="0018034E" w:rsidRPr="002504CB">
        <w:rPr>
          <w:rFonts w:hint="eastAsia"/>
          <w:kern w:val="0"/>
          <w:sz w:val="24"/>
        </w:rPr>
        <w:t>分析。通过染色和显微镜观察，确定细菌</w:t>
      </w:r>
      <w:r>
        <w:rPr>
          <w:rFonts w:hint="eastAsia"/>
          <w:kern w:val="0"/>
          <w:sz w:val="24"/>
        </w:rPr>
        <w:t>和真菌</w:t>
      </w:r>
      <w:r w:rsidR="0018034E" w:rsidRPr="002504CB">
        <w:rPr>
          <w:rFonts w:hint="eastAsia"/>
          <w:kern w:val="0"/>
          <w:sz w:val="24"/>
        </w:rPr>
        <w:t>的形态</w:t>
      </w:r>
      <w:r>
        <w:rPr>
          <w:rFonts w:hint="eastAsia"/>
          <w:kern w:val="0"/>
          <w:sz w:val="24"/>
        </w:rPr>
        <w:t>特征</w:t>
      </w:r>
      <w:r w:rsidR="0018034E" w:rsidRPr="002504CB">
        <w:rPr>
          <w:rFonts w:hint="eastAsia"/>
          <w:kern w:val="0"/>
          <w:sz w:val="24"/>
        </w:rPr>
        <w:t>，</w:t>
      </w:r>
      <w:r>
        <w:rPr>
          <w:rFonts w:hint="eastAsia"/>
          <w:kern w:val="0"/>
          <w:sz w:val="24"/>
        </w:rPr>
        <w:t>对其进行归类。参照国家或行业标准</w:t>
      </w:r>
      <w:r w:rsidR="00421971">
        <w:rPr>
          <w:rFonts w:hint="eastAsia"/>
          <w:kern w:val="0"/>
          <w:sz w:val="24"/>
        </w:rPr>
        <w:t>执行</w:t>
      </w:r>
      <w:r>
        <w:rPr>
          <w:rFonts w:hint="eastAsia"/>
          <w:kern w:val="0"/>
          <w:sz w:val="24"/>
        </w:rPr>
        <w:t>。</w:t>
      </w:r>
    </w:p>
    <w:p w:rsidR="00091AF7" w:rsidRPr="006F2196" w:rsidRDefault="00091AF7" w:rsidP="00AD379F">
      <w:pPr>
        <w:pStyle w:val="3"/>
        <w:keepNext w:val="0"/>
        <w:numPr>
          <w:ilvl w:val="2"/>
          <w:numId w:val="3"/>
        </w:numPr>
        <w:tabs>
          <w:tab w:val="num" w:pos="567"/>
        </w:tabs>
        <w:adjustRightInd w:val="0"/>
        <w:snapToGrid w:val="0"/>
        <w:spacing w:after="0"/>
        <w:ind w:leftChars="1" w:left="427" w:hangingChars="177" w:hanging="425"/>
        <w:rPr>
          <w:b w:val="0"/>
          <w:kern w:val="0"/>
          <w:sz w:val="24"/>
        </w:rPr>
      </w:pPr>
      <w:bookmarkStart w:id="137" w:name="_Toc516820775"/>
      <w:r w:rsidRPr="006F2196">
        <w:rPr>
          <w:rFonts w:hint="eastAsia"/>
          <w:b w:val="0"/>
          <w:kern w:val="0"/>
          <w:sz w:val="24"/>
        </w:rPr>
        <w:t>生化反应分析</w:t>
      </w:r>
      <w:bookmarkEnd w:id="137"/>
    </w:p>
    <w:p w:rsidR="000668BA" w:rsidRDefault="000668BA" w:rsidP="00AB0CBB">
      <w:pPr>
        <w:autoSpaceDE w:val="0"/>
        <w:autoSpaceDN w:val="0"/>
        <w:adjustRightInd w:val="0"/>
        <w:snapToGrid w:val="0"/>
        <w:ind w:left="1" w:firstLineChars="200" w:firstLine="480"/>
        <w:rPr>
          <w:kern w:val="0"/>
          <w:sz w:val="24"/>
        </w:rPr>
      </w:pPr>
      <w:r>
        <w:rPr>
          <w:rFonts w:hint="eastAsia"/>
          <w:kern w:val="0"/>
          <w:sz w:val="24"/>
        </w:rPr>
        <w:t>适用于</w:t>
      </w:r>
      <w:r w:rsidR="00CE54F8">
        <w:rPr>
          <w:rFonts w:hint="eastAsia"/>
          <w:kern w:val="0"/>
          <w:sz w:val="24"/>
        </w:rPr>
        <w:t>生物气溶胶颗粒中培养出来的各种</w:t>
      </w:r>
      <w:r>
        <w:rPr>
          <w:rFonts w:hint="eastAsia"/>
          <w:kern w:val="0"/>
          <w:sz w:val="24"/>
        </w:rPr>
        <w:t>细菌</w:t>
      </w:r>
      <w:r w:rsidR="00CE54F8">
        <w:rPr>
          <w:rFonts w:hint="eastAsia"/>
          <w:kern w:val="0"/>
          <w:sz w:val="24"/>
        </w:rPr>
        <w:t>鉴定</w:t>
      </w:r>
      <w:r>
        <w:rPr>
          <w:rFonts w:hint="eastAsia"/>
          <w:kern w:val="0"/>
          <w:sz w:val="24"/>
        </w:rPr>
        <w:t>分析。</w:t>
      </w:r>
      <w:r w:rsidR="00CE54F8">
        <w:rPr>
          <w:rFonts w:hint="eastAsia"/>
          <w:kern w:val="0"/>
          <w:sz w:val="24"/>
        </w:rPr>
        <w:t>参照国家或行业标准</w:t>
      </w:r>
      <w:r w:rsidR="00421971">
        <w:rPr>
          <w:rFonts w:hint="eastAsia"/>
          <w:kern w:val="0"/>
          <w:sz w:val="24"/>
        </w:rPr>
        <w:t>执行</w:t>
      </w:r>
      <w:r w:rsidR="00CE54F8">
        <w:rPr>
          <w:rFonts w:hint="eastAsia"/>
          <w:kern w:val="0"/>
          <w:sz w:val="24"/>
        </w:rPr>
        <w:t>。</w:t>
      </w:r>
    </w:p>
    <w:p w:rsidR="00AF7B86" w:rsidRPr="006F2196" w:rsidRDefault="00AF7B86" w:rsidP="00AD379F">
      <w:pPr>
        <w:pStyle w:val="3"/>
        <w:keepNext w:val="0"/>
        <w:numPr>
          <w:ilvl w:val="2"/>
          <w:numId w:val="3"/>
        </w:numPr>
        <w:tabs>
          <w:tab w:val="num" w:pos="567"/>
        </w:tabs>
        <w:adjustRightInd w:val="0"/>
        <w:snapToGrid w:val="0"/>
        <w:spacing w:after="0"/>
        <w:ind w:leftChars="1" w:left="427" w:hangingChars="177" w:hanging="425"/>
        <w:rPr>
          <w:b w:val="0"/>
          <w:kern w:val="0"/>
          <w:sz w:val="24"/>
        </w:rPr>
      </w:pPr>
      <w:bookmarkStart w:id="138" w:name="_Toc516820776"/>
      <w:r w:rsidRPr="006F2196">
        <w:rPr>
          <w:rFonts w:hint="eastAsia"/>
          <w:b w:val="0"/>
          <w:kern w:val="0"/>
          <w:sz w:val="24"/>
        </w:rPr>
        <w:t>血清学分析</w:t>
      </w:r>
      <w:bookmarkEnd w:id="138"/>
    </w:p>
    <w:p w:rsidR="00AF7B86" w:rsidRDefault="00AF7B86" w:rsidP="00AB0CBB">
      <w:pPr>
        <w:autoSpaceDE w:val="0"/>
        <w:autoSpaceDN w:val="0"/>
        <w:adjustRightInd w:val="0"/>
        <w:snapToGrid w:val="0"/>
        <w:ind w:left="1" w:firstLineChars="200" w:firstLine="480"/>
        <w:rPr>
          <w:kern w:val="0"/>
          <w:sz w:val="24"/>
        </w:rPr>
      </w:pPr>
      <w:r>
        <w:rPr>
          <w:rFonts w:hint="eastAsia"/>
          <w:kern w:val="0"/>
          <w:sz w:val="24"/>
        </w:rPr>
        <w:t>适用于生物气溶胶颗粒中培养出来的各种细菌和病毒的定性分析。参照国家或行业标准</w:t>
      </w:r>
      <w:r w:rsidR="00421971">
        <w:rPr>
          <w:rFonts w:hint="eastAsia"/>
          <w:kern w:val="0"/>
          <w:sz w:val="24"/>
        </w:rPr>
        <w:t>执行</w:t>
      </w:r>
      <w:r>
        <w:rPr>
          <w:rFonts w:hint="eastAsia"/>
          <w:kern w:val="0"/>
          <w:sz w:val="24"/>
        </w:rPr>
        <w:t>。</w:t>
      </w:r>
    </w:p>
    <w:p w:rsidR="00421971" w:rsidRPr="00421971" w:rsidRDefault="00421971" w:rsidP="00AD379F">
      <w:pPr>
        <w:pStyle w:val="3"/>
        <w:keepNext w:val="0"/>
        <w:numPr>
          <w:ilvl w:val="2"/>
          <w:numId w:val="3"/>
        </w:numPr>
        <w:tabs>
          <w:tab w:val="num" w:pos="567"/>
        </w:tabs>
        <w:adjustRightInd w:val="0"/>
        <w:snapToGrid w:val="0"/>
        <w:spacing w:after="0"/>
        <w:ind w:leftChars="1" w:left="427" w:hangingChars="177" w:hanging="425"/>
        <w:rPr>
          <w:b w:val="0"/>
          <w:kern w:val="0"/>
          <w:sz w:val="24"/>
        </w:rPr>
      </w:pPr>
      <w:bookmarkStart w:id="139" w:name="_Toc516820777"/>
      <w:r w:rsidRPr="00421971">
        <w:rPr>
          <w:rFonts w:hint="eastAsia"/>
          <w:b w:val="0"/>
          <w:kern w:val="0"/>
          <w:sz w:val="24"/>
        </w:rPr>
        <w:t>PC</w:t>
      </w:r>
      <w:r w:rsidR="008D2942" w:rsidRPr="00421971">
        <w:rPr>
          <w:rFonts w:hint="eastAsia"/>
          <w:b w:val="0"/>
          <w:kern w:val="0"/>
          <w:sz w:val="24"/>
        </w:rPr>
        <w:t>R</w:t>
      </w:r>
      <w:r w:rsidRPr="00421971">
        <w:rPr>
          <w:rFonts w:hint="eastAsia"/>
          <w:b w:val="0"/>
          <w:kern w:val="0"/>
          <w:sz w:val="24"/>
        </w:rPr>
        <w:t>分析</w:t>
      </w:r>
      <w:bookmarkEnd w:id="139"/>
    </w:p>
    <w:p w:rsidR="00421971" w:rsidRPr="00AB0CBB" w:rsidRDefault="00421971" w:rsidP="00AB0CBB">
      <w:pPr>
        <w:autoSpaceDE w:val="0"/>
        <w:autoSpaceDN w:val="0"/>
        <w:adjustRightInd w:val="0"/>
        <w:snapToGrid w:val="0"/>
        <w:ind w:left="1" w:firstLineChars="200" w:firstLine="480"/>
        <w:rPr>
          <w:kern w:val="0"/>
          <w:sz w:val="24"/>
        </w:rPr>
      </w:pPr>
      <w:r>
        <w:rPr>
          <w:rFonts w:hint="eastAsia"/>
          <w:kern w:val="0"/>
          <w:sz w:val="24"/>
        </w:rPr>
        <w:t>适用于生物气溶胶颗粒中细菌、病毒和真菌的定性分析。参照国家或行业标准执行。</w:t>
      </w:r>
    </w:p>
    <w:p w:rsidR="00091AF7" w:rsidRPr="006F2196" w:rsidRDefault="00091AF7" w:rsidP="00AD379F">
      <w:pPr>
        <w:pStyle w:val="3"/>
        <w:keepNext w:val="0"/>
        <w:numPr>
          <w:ilvl w:val="2"/>
          <w:numId w:val="3"/>
        </w:numPr>
        <w:tabs>
          <w:tab w:val="num" w:pos="567"/>
        </w:tabs>
        <w:adjustRightInd w:val="0"/>
        <w:snapToGrid w:val="0"/>
        <w:spacing w:after="0"/>
        <w:ind w:leftChars="1" w:left="427" w:hangingChars="177" w:hanging="425"/>
        <w:rPr>
          <w:b w:val="0"/>
          <w:kern w:val="0"/>
          <w:sz w:val="24"/>
        </w:rPr>
      </w:pPr>
      <w:bookmarkStart w:id="140" w:name="_Toc516820778"/>
      <w:r w:rsidRPr="006F2196">
        <w:rPr>
          <w:rFonts w:hint="eastAsia"/>
          <w:b w:val="0"/>
          <w:kern w:val="0"/>
          <w:sz w:val="24"/>
        </w:rPr>
        <w:t>基因序列测序分析</w:t>
      </w:r>
      <w:bookmarkEnd w:id="140"/>
    </w:p>
    <w:p w:rsidR="00091AF7" w:rsidRDefault="00421971" w:rsidP="00AB0CBB">
      <w:pPr>
        <w:autoSpaceDE w:val="0"/>
        <w:autoSpaceDN w:val="0"/>
        <w:adjustRightInd w:val="0"/>
        <w:snapToGrid w:val="0"/>
        <w:ind w:left="1" w:firstLineChars="200" w:firstLine="480"/>
        <w:rPr>
          <w:kern w:val="0"/>
          <w:sz w:val="24"/>
        </w:rPr>
      </w:pPr>
      <w:r>
        <w:rPr>
          <w:rFonts w:hint="eastAsia"/>
          <w:kern w:val="0"/>
          <w:sz w:val="24"/>
        </w:rPr>
        <w:t>适用于生物气溶胶颗粒中细菌、病毒和真菌的定性分析。参照国家或行业标准执行。</w:t>
      </w:r>
    </w:p>
    <w:p w:rsidR="008B7008" w:rsidRDefault="008B7008">
      <w:pPr>
        <w:rPr>
          <w:kern w:val="0"/>
          <w:sz w:val="24"/>
        </w:rPr>
      </w:pPr>
    </w:p>
    <w:p w:rsidR="00C84FC0" w:rsidRDefault="00C84FC0">
      <w:pPr>
        <w:rPr>
          <w:kern w:val="0"/>
          <w:sz w:val="24"/>
        </w:rPr>
      </w:pPr>
    </w:p>
    <w:p w:rsidR="00C84FC0" w:rsidRDefault="00C84FC0">
      <w:pPr>
        <w:rPr>
          <w:kern w:val="0"/>
          <w:sz w:val="24"/>
        </w:rPr>
      </w:pPr>
    </w:p>
    <w:p w:rsidR="00C84FC0" w:rsidRDefault="00C84FC0">
      <w:pPr>
        <w:rPr>
          <w:kern w:val="0"/>
          <w:sz w:val="24"/>
        </w:rPr>
      </w:pPr>
    </w:p>
    <w:p w:rsidR="00D74D2F" w:rsidRDefault="00D74D2F" w:rsidP="00D74D2F">
      <w:pPr>
        <w:autoSpaceDE w:val="0"/>
        <w:autoSpaceDN w:val="0"/>
        <w:adjustRightInd w:val="0"/>
        <w:rPr>
          <w:kern w:val="0"/>
          <w:sz w:val="24"/>
        </w:rPr>
      </w:pPr>
      <w:r>
        <w:rPr>
          <w:rFonts w:hint="eastAsia"/>
          <w:kern w:val="0"/>
          <w:sz w:val="24"/>
        </w:rPr>
        <w:t>参考文献</w:t>
      </w:r>
    </w:p>
    <w:p w:rsidR="00D74D2F" w:rsidRPr="00954B10" w:rsidRDefault="00D74D2F" w:rsidP="00D74D2F">
      <w:pPr>
        <w:pStyle w:val="affb"/>
        <w:numPr>
          <w:ilvl w:val="0"/>
          <w:numId w:val="26"/>
        </w:numPr>
        <w:autoSpaceDE w:val="0"/>
        <w:autoSpaceDN w:val="0"/>
        <w:ind w:firstLineChars="0"/>
        <w:contextualSpacing/>
        <w:mirrorIndents/>
        <w:rPr>
          <w:rFonts w:eastAsia="新宋体"/>
          <w:i/>
          <w:kern w:val="0"/>
          <w:sz w:val="24"/>
        </w:rPr>
      </w:pPr>
      <w:r w:rsidRPr="00954B10">
        <w:rPr>
          <w:rFonts w:eastAsia="新宋体"/>
          <w:kern w:val="0"/>
          <w:sz w:val="24"/>
        </w:rPr>
        <w:t>EN 13098</w:t>
      </w:r>
      <w:r w:rsidRPr="00954B10">
        <w:rPr>
          <w:rFonts w:eastAsia="新宋体" w:hint="eastAsia"/>
          <w:kern w:val="0"/>
          <w:sz w:val="24"/>
        </w:rPr>
        <w:t>：</w:t>
      </w:r>
      <w:r w:rsidRPr="00954B10">
        <w:rPr>
          <w:rFonts w:eastAsia="新宋体"/>
          <w:kern w:val="0"/>
          <w:sz w:val="24"/>
        </w:rPr>
        <w:t>2000</w:t>
      </w:r>
      <w:r w:rsidRPr="00954B10">
        <w:rPr>
          <w:rFonts w:eastAsia="新宋体"/>
          <w:i/>
          <w:kern w:val="0"/>
          <w:sz w:val="24"/>
        </w:rPr>
        <w:t>Workplace atmospheres — Guidelines for measurement of airborne micro-organisms and endotoxin</w:t>
      </w:r>
      <w:r w:rsidR="00DE3AD5">
        <w:rPr>
          <w:rFonts w:eastAsia="新宋体" w:hint="eastAsia"/>
          <w:i/>
          <w:kern w:val="0"/>
          <w:sz w:val="24"/>
        </w:rPr>
        <w:t>.</w:t>
      </w:r>
    </w:p>
    <w:p w:rsidR="00D74D2F" w:rsidRPr="00954B10" w:rsidRDefault="00D74D2F" w:rsidP="00D74D2F">
      <w:pPr>
        <w:pStyle w:val="affb"/>
        <w:numPr>
          <w:ilvl w:val="0"/>
          <w:numId w:val="26"/>
        </w:numPr>
        <w:autoSpaceDE w:val="0"/>
        <w:autoSpaceDN w:val="0"/>
        <w:ind w:firstLineChars="0"/>
        <w:contextualSpacing/>
        <w:mirrorIndents/>
        <w:rPr>
          <w:rFonts w:eastAsia="新宋体"/>
          <w:i/>
          <w:iCs/>
          <w:kern w:val="0"/>
          <w:sz w:val="24"/>
        </w:rPr>
      </w:pPr>
      <w:r w:rsidRPr="00954B10">
        <w:rPr>
          <w:rFonts w:eastAsia="新宋体"/>
          <w:kern w:val="0"/>
          <w:sz w:val="24"/>
        </w:rPr>
        <w:t>EN ISO14698-1</w:t>
      </w:r>
      <w:r w:rsidRPr="00954B10">
        <w:rPr>
          <w:rFonts w:eastAsia="新宋体" w:hint="eastAsia"/>
          <w:kern w:val="0"/>
          <w:sz w:val="24"/>
        </w:rPr>
        <w:t>：</w:t>
      </w:r>
      <w:r w:rsidRPr="00954B10">
        <w:rPr>
          <w:rFonts w:eastAsia="新宋体" w:hint="eastAsia"/>
          <w:kern w:val="0"/>
          <w:sz w:val="24"/>
        </w:rPr>
        <w:t xml:space="preserve">2003 </w:t>
      </w:r>
      <w:r w:rsidRPr="00954B10">
        <w:rPr>
          <w:rFonts w:eastAsia="新宋体"/>
          <w:i/>
          <w:iCs/>
          <w:kern w:val="0"/>
          <w:sz w:val="24"/>
        </w:rPr>
        <w:t>Clean rooms and associated controlled environments — Biocontamination control —Part 1: General principles and methods</w:t>
      </w:r>
      <w:r w:rsidR="00DE3AD5">
        <w:rPr>
          <w:rFonts w:eastAsia="新宋体" w:hint="eastAsia"/>
          <w:i/>
          <w:iCs/>
          <w:kern w:val="0"/>
          <w:sz w:val="24"/>
        </w:rPr>
        <w:t>.</w:t>
      </w:r>
    </w:p>
    <w:p w:rsidR="00D74D2F" w:rsidRPr="00954B10" w:rsidRDefault="00D74D2F" w:rsidP="00D74D2F">
      <w:pPr>
        <w:pStyle w:val="affb"/>
        <w:numPr>
          <w:ilvl w:val="0"/>
          <w:numId w:val="26"/>
        </w:numPr>
        <w:autoSpaceDE w:val="0"/>
        <w:autoSpaceDN w:val="0"/>
        <w:ind w:firstLineChars="0"/>
        <w:contextualSpacing/>
        <w:mirrorIndents/>
        <w:rPr>
          <w:rFonts w:eastAsia="新宋体"/>
          <w:i/>
          <w:iCs/>
          <w:kern w:val="0"/>
          <w:sz w:val="24"/>
        </w:rPr>
      </w:pPr>
      <w:r w:rsidRPr="00954B10">
        <w:rPr>
          <w:rFonts w:eastAsia="新宋体"/>
          <w:kern w:val="0"/>
          <w:sz w:val="24"/>
        </w:rPr>
        <w:t>ISO 16000-16</w:t>
      </w:r>
      <w:r w:rsidRPr="00954B10">
        <w:rPr>
          <w:rFonts w:eastAsia="新宋体" w:hint="eastAsia"/>
          <w:kern w:val="0"/>
          <w:sz w:val="24"/>
        </w:rPr>
        <w:t>：</w:t>
      </w:r>
      <w:r w:rsidRPr="00954B10">
        <w:rPr>
          <w:rFonts w:eastAsia="新宋体"/>
          <w:kern w:val="0"/>
          <w:sz w:val="24"/>
        </w:rPr>
        <w:t>2008</w:t>
      </w:r>
      <w:r w:rsidRPr="00954B10">
        <w:rPr>
          <w:rFonts w:eastAsia="新宋体"/>
          <w:i/>
          <w:iCs/>
          <w:kern w:val="0"/>
          <w:sz w:val="24"/>
        </w:rPr>
        <w:t xml:space="preserve">Indoor air ― Part 16: Detection and enumeration of </w:t>
      </w:r>
      <w:proofErr w:type="spellStart"/>
      <w:r w:rsidRPr="00954B10">
        <w:rPr>
          <w:rFonts w:eastAsia="新宋体"/>
          <w:i/>
          <w:iCs/>
          <w:kern w:val="0"/>
          <w:sz w:val="24"/>
        </w:rPr>
        <w:t>moulds</w:t>
      </w:r>
      <w:proofErr w:type="spellEnd"/>
      <w:r w:rsidRPr="00954B10">
        <w:rPr>
          <w:rFonts w:eastAsia="新宋体"/>
          <w:i/>
          <w:iCs/>
          <w:kern w:val="0"/>
          <w:sz w:val="24"/>
        </w:rPr>
        <w:t xml:space="preserve"> ― Sampling by filtration</w:t>
      </w:r>
      <w:r w:rsidR="00DE3AD5">
        <w:rPr>
          <w:rFonts w:eastAsia="新宋体" w:hint="eastAsia"/>
          <w:i/>
          <w:iCs/>
          <w:kern w:val="0"/>
          <w:sz w:val="24"/>
        </w:rPr>
        <w:t>.</w:t>
      </w:r>
    </w:p>
    <w:p w:rsidR="00D74D2F" w:rsidRPr="00954B10" w:rsidRDefault="00D74D2F" w:rsidP="00D74D2F">
      <w:pPr>
        <w:pStyle w:val="affb"/>
        <w:numPr>
          <w:ilvl w:val="0"/>
          <w:numId w:val="26"/>
        </w:numPr>
        <w:autoSpaceDE w:val="0"/>
        <w:autoSpaceDN w:val="0"/>
        <w:ind w:firstLineChars="0"/>
        <w:contextualSpacing/>
        <w:mirrorIndents/>
        <w:rPr>
          <w:rFonts w:eastAsia="新宋体"/>
          <w:iCs/>
          <w:kern w:val="0"/>
          <w:sz w:val="24"/>
        </w:rPr>
      </w:pPr>
      <w:r w:rsidRPr="00954B10">
        <w:rPr>
          <w:rFonts w:eastAsia="新宋体"/>
          <w:kern w:val="0"/>
          <w:sz w:val="24"/>
        </w:rPr>
        <w:t>ISO 16000-17</w:t>
      </w:r>
      <w:r w:rsidRPr="00954B10">
        <w:rPr>
          <w:rFonts w:eastAsia="新宋体" w:hint="eastAsia"/>
          <w:kern w:val="0"/>
          <w:sz w:val="24"/>
        </w:rPr>
        <w:t>：</w:t>
      </w:r>
      <w:r w:rsidRPr="00954B10">
        <w:rPr>
          <w:rFonts w:eastAsia="新宋体"/>
          <w:kern w:val="0"/>
          <w:sz w:val="24"/>
        </w:rPr>
        <w:t>2008</w:t>
      </w:r>
      <w:r w:rsidRPr="00954B10">
        <w:rPr>
          <w:rFonts w:eastAsia="新宋体"/>
          <w:i/>
          <w:iCs/>
          <w:kern w:val="0"/>
          <w:sz w:val="24"/>
        </w:rPr>
        <w:t xml:space="preserve">Indoor air ― Part 17: Detection and enumeration of </w:t>
      </w:r>
      <w:proofErr w:type="spellStart"/>
      <w:r w:rsidRPr="00954B10">
        <w:rPr>
          <w:rFonts w:eastAsia="新宋体"/>
          <w:i/>
          <w:iCs/>
          <w:kern w:val="0"/>
          <w:sz w:val="24"/>
        </w:rPr>
        <w:t>moulds</w:t>
      </w:r>
      <w:proofErr w:type="spellEnd"/>
      <w:r w:rsidRPr="00954B10">
        <w:rPr>
          <w:rFonts w:eastAsia="新宋体"/>
          <w:i/>
          <w:iCs/>
          <w:kern w:val="0"/>
          <w:sz w:val="24"/>
        </w:rPr>
        <w:t xml:space="preserve"> ― Culture-based method</w:t>
      </w:r>
      <w:r w:rsidR="00DE3AD5">
        <w:rPr>
          <w:rFonts w:eastAsia="新宋体" w:hint="eastAsia"/>
          <w:i/>
          <w:iCs/>
          <w:kern w:val="0"/>
          <w:sz w:val="24"/>
        </w:rPr>
        <w:t>.</w:t>
      </w:r>
    </w:p>
    <w:p w:rsidR="00D74D2F" w:rsidRPr="00954B10" w:rsidRDefault="00D74D2F" w:rsidP="00D74D2F">
      <w:pPr>
        <w:pStyle w:val="affb"/>
        <w:numPr>
          <w:ilvl w:val="0"/>
          <w:numId w:val="26"/>
        </w:numPr>
        <w:autoSpaceDE w:val="0"/>
        <w:autoSpaceDN w:val="0"/>
        <w:ind w:firstLineChars="0"/>
        <w:contextualSpacing/>
        <w:mirrorIndents/>
        <w:rPr>
          <w:rFonts w:eastAsia="新宋体"/>
          <w:i/>
          <w:kern w:val="0"/>
          <w:sz w:val="24"/>
        </w:rPr>
      </w:pPr>
      <w:r w:rsidRPr="00954B10">
        <w:rPr>
          <w:rFonts w:eastAsia="新宋体"/>
          <w:kern w:val="0"/>
          <w:sz w:val="24"/>
        </w:rPr>
        <w:t>ISO 7708</w:t>
      </w:r>
      <w:r w:rsidRPr="00954B10">
        <w:rPr>
          <w:rFonts w:eastAsia="新宋体" w:hint="eastAsia"/>
          <w:kern w:val="0"/>
          <w:sz w:val="24"/>
        </w:rPr>
        <w:t>：</w:t>
      </w:r>
      <w:r w:rsidRPr="00954B10">
        <w:rPr>
          <w:rFonts w:eastAsia="新宋体"/>
          <w:kern w:val="0"/>
          <w:sz w:val="24"/>
        </w:rPr>
        <w:t>1995</w:t>
      </w:r>
      <w:r w:rsidRPr="00954B10">
        <w:rPr>
          <w:rFonts w:eastAsia="新宋体"/>
          <w:i/>
          <w:kern w:val="0"/>
          <w:sz w:val="24"/>
        </w:rPr>
        <w:t>Air quality ― Particle size fraction definitions for health-related sampling</w:t>
      </w:r>
      <w:r w:rsidR="00DE3AD5">
        <w:rPr>
          <w:rFonts w:eastAsia="新宋体" w:hint="eastAsia"/>
          <w:i/>
          <w:kern w:val="0"/>
          <w:sz w:val="24"/>
        </w:rPr>
        <w:t>.</w:t>
      </w:r>
    </w:p>
    <w:p w:rsidR="00D74D2F" w:rsidRPr="00117A75" w:rsidRDefault="00D74D2F" w:rsidP="00117A75">
      <w:pPr>
        <w:pStyle w:val="affb"/>
        <w:numPr>
          <w:ilvl w:val="0"/>
          <w:numId w:val="26"/>
        </w:numPr>
        <w:autoSpaceDE w:val="0"/>
        <w:autoSpaceDN w:val="0"/>
        <w:ind w:firstLineChars="0"/>
        <w:contextualSpacing/>
        <w:mirrorIndents/>
        <w:rPr>
          <w:rFonts w:eastAsia="新宋体"/>
          <w:kern w:val="0"/>
          <w:sz w:val="24"/>
        </w:rPr>
      </w:pPr>
      <w:r w:rsidRPr="00954B10">
        <w:rPr>
          <w:rFonts w:eastAsia="新宋体"/>
          <w:kern w:val="0"/>
          <w:sz w:val="24"/>
        </w:rPr>
        <w:t xml:space="preserve">ISO </w:t>
      </w:r>
      <w:r w:rsidRPr="00954B10">
        <w:rPr>
          <w:rFonts w:eastAsia="新宋体" w:hint="eastAsia"/>
          <w:kern w:val="0"/>
          <w:sz w:val="24"/>
        </w:rPr>
        <w:t>8199</w:t>
      </w:r>
      <w:r w:rsidRPr="00954B10">
        <w:rPr>
          <w:rFonts w:eastAsia="新宋体" w:hint="eastAsia"/>
          <w:kern w:val="0"/>
          <w:sz w:val="24"/>
        </w:rPr>
        <w:t>：</w:t>
      </w:r>
      <w:r w:rsidRPr="00954B10">
        <w:rPr>
          <w:rFonts w:eastAsia="新宋体" w:hint="eastAsia"/>
          <w:kern w:val="0"/>
          <w:sz w:val="24"/>
        </w:rPr>
        <w:t xml:space="preserve">2005 </w:t>
      </w:r>
      <w:r w:rsidRPr="00117A75">
        <w:rPr>
          <w:rFonts w:eastAsia="新宋体"/>
          <w:kern w:val="0"/>
          <w:sz w:val="24"/>
        </w:rPr>
        <w:t>Water quality ― General guidance on the enumeration of micro-organisms by culture</w:t>
      </w:r>
      <w:r w:rsidR="00DE3AD5">
        <w:rPr>
          <w:rFonts w:eastAsia="新宋体" w:hint="eastAsia"/>
          <w:kern w:val="0"/>
          <w:sz w:val="24"/>
        </w:rPr>
        <w:t>.</w:t>
      </w:r>
    </w:p>
    <w:p w:rsidR="00F23129" w:rsidRDefault="00F23129">
      <w:pPr>
        <w:rPr>
          <w:sz w:val="24"/>
        </w:rPr>
      </w:pPr>
      <w:r>
        <w:rPr>
          <w:sz w:val="24"/>
        </w:rPr>
        <w:br w:type="page"/>
      </w:r>
    </w:p>
    <w:p w:rsidR="0086078C" w:rsidRPr="00954B10" w:rsidRDefault="0086078C" w:rsidP="00AF63C4">
      <w:pPr>
        <w:pStyle w:val="1"/>
        <w:rPr>
          <w:rFonts w:ascii="Arial" w:hAnsi="Arial" w:cs="Arial"/>
          <w:b/>
          <w:kern w:val="0"/>
          <w:sz w:val="28"/>
          <w:szCs w:val="28"/>
        </w:rPr>
      </w:pPr>
      <w:bookmarkStart w:id="141" w:name="_Toc516820779"/>
      <w:r w:rsidRPr="00954B10">
        <w:rPr>
          <w:rFonts w:hint="eastAsia"/>
          <w:sz w:val="28"/>
          <w:szCs w:val="28"/>
        </w:rPr>
        <w:lastRenderedPageBreak/>
        <w:t>附录A</w:t>
      </w:r>
      <w:r w:rsidRPr="00954B10">
        <w:rPr>
          <w:rFonts w:ascii="Arial" w:hAnsi="Arial" w:cs="Arial" w:hint="eastAsia"/>
          <w:b/>
          <w:kern w:val="0"/>
          <w:sz w:val="28"/>
          <w:szCs w:val="28"/>
        </w:rPr>
        <w:t>生物气溶胶采样器的性能和选择原则</w:t>
      </w:r>
      <w:bookmarkEnd w:id="141"/>
    </w:p>
    <w:p w:rsidR="0086078C" w:rsidRPr="00B5464F" w:rsidRDefault="0086078C" w:rsidP="0086078C">
      <w:pPr>
        <w:autoSpaceDE w:val="0"/>
        <w:autoSpaceDN w:val="0"/>
        <w:adjustRightInd w:val="0"/>
        <w:rPr>
          <w:rFonts w:ascii="Arial" w:hAnsi="Arial" w:cs="Arial"/>
          <w:kern w:val="0"/>
          <w:sz w:val="24"/>
        </w:rPr>
      </w:pPr>
      <w:r w:rsidRPr="00B5464F">
        <w:rPr>
          <w:rFonts w:ascii="Arial" w:hAnsi="Arial" w:cs="Arial" w:hint="eastAsia"/>
          <w:kern w:val="0"/>
          <w:sz w:val="24"/>
        </w:rPr>
        <w:t>A</w:t>
      </w:r>
      <w:r w:rsidR="00672F9E">
        <w:rPr>
          <w:rFonts w:ascii="Arial" w:hAnsi="Arial" w:cs="Arial" w:hint="eastAsia"/>
          <w:kern w:val="0"/>
          <w:sz w:val="24"/>
        </w:rPr>
        <w:t>1</w:t>
      </w:r>
      <w:r w:rsidRPr="00B5464F">
        <w:rPr>
          <w:rFonts w:ascii="Arial" w:hAnsi="Arial" w:cs="Arial" w:hint="eastAsia"/>
          <w:kern w:val="0"/>
          <w:sz w:val="24"/>
        </w:rPr>
        <w:t>．概述</w:t>
      </w:r>
    </w:p>
    <w:p w:rsidR="00672F9E" w:rsidRDefault="00560B3F" w:rsidP="0086078C">
      <w:pPr>
        <w:autoSpaceDE w:val="0"/>
        <w:autoSpaceDN w:val="0"/>
        <w:adjustRightInd w:val="0"/>
        <w:ind w:firstLineChars="200" w:firstLine="480"/>
        <w:rPr>
          <w:rFonts w:ascii="Arial" w:hAnsi="Arial" w:cs="Arial"/>
          <w:kern w:val="0"/>
          <w:sz w:val="24"/>
        </w:rPr>
      </w:pPr>
      <w:r>
        <w:rPr>
          <w:rFonts w:ascii="Arial" w:hAnsi="Arial" w:cs="Arial" w:hint="eastAsia"/>
          <w:kern w:val="0"/>
          <w:sz w:val="24"/>
        </w:rPr>
        <w:t>要了解生物气溶胶的特性和潜在危害，</w:t>
      </w:r>
      <w:r w:rsidR="0086078C" w:rsidRPr="00B5464F">
        <w:rPr>
          <w:rFonts w:ascii="Arial" w:hAnsi="Arial" w:cs="Arial" w:hint="eastAsia"/>
          <w:kern w:val="0"/>
          <w:sz w:val="24"/>
        </w:rPr>
        <w:t>需要</w:t>
      </w:r>
      <w:r>
        <w:rPr>
          <w:rFonts w:ascii="Arial" w:hAnsi="Arial" w:cs="Arial" w:hint="eastAsia"/>
          <w:kern w:val="0"/>
          <w:sz w:val="24"/>
        </w:rPr>
        <w:t>充分了解</w:t>
      </w:r>
      <w:r w:rsidR="0086078C" w:rsidRPr="00B5464F">
        <w:rPr>
          <w:rFonts w:ascii="Arial" w:hAnsi="Arial" w:cs="Arial" w:hint="eastAsia"/>
          <w:kern w:val="0"/>
          <w:sz w:val="24"/>
        </w:rPr>
        <w:t>气溶胶采样、微生物活性、微生物培养与分析等原理。在采集生物气溶胶样本时，采样设备</w:t>
      </w:r>
      <w:r>
        <w:rPr>
          <w:rFonts w:ascii="Arial" w:hAnsi="Arial" w:cs="Arial" w:hint="eastAsia"/>
          <w:kern w:val="0"/>
          <w:sz w:val="24"/>
        </w:rPr>
        <w:t>能够最大量地</w:t>
      </w:r>
      <w:r w:rsidR="0086078C" w:rsidRPr="00B5464F">
        <w:rPr>
          <w:rFonts w:ascii="Arial" w:hAnsi="Arial" w:cs="Arial" w:hint="eastAsia"/>
          <w:kern w:val="0"/>
          <w:sz w:val="24"/>
        </w:rPr>
        <w:t>捕获空气中的生物粒子，同时尽</w:t>
      </w:r>
      <w:r w:rsidR="0086078C">
        <w:rPr>
          <w:rFonts w:ascii="Arial" w:hAnsi="Arial" w:cs="Arial" w:hint="eastAsia"/>
          <w:kern w:val="0"/>
          <w:sz w:val="24"/>
        </w:rPr>
        <w:t>量</w:t>
      </w:r>
      <w:r w:rsidR="008D2942">
        <w:rPr>
          <w:rFonts w:ascii="Arial" w:hAnsi="Arial" w:cs="Arial" w:hint="eastAsia"/>
          <w:kern w:val="0"/>
          <w:sz w:val="24"/>
        </w:rPr>
        <w:t>减</w:t>
      </w:r>
      <w:r w:rsidR="008D2942" w:rsidRPr="00B5464F">
        <w:rPr>
          <w:rFonts w:ascii="Arial" w:hAnsi="Arial" w:cs="Arial" w:hint="eastAsia"/>
          <w:kern w:val="0"/>
          <w:sz w:val="24"/>
        </w:rPr>
        <w:t>少</w:t>
      </w:r>
      <w:r w:rsidR="008D2942">
        <w:rPr>
          <w:rFonts w:ascii="Arial" w:hAnsi="Arial" w:cs="Arial" w:hint="eastAsia"/>
          <w:kern w:val="0"/>
          <w:sz w:val="24"/>
        </w:rPr>
        <w:t>对</w:t>
      </w:r>
      <w:r w:rsidR="008D2942" w:rsidRPr="00B5464F">
        <w:rPr>
          <w:rFonts w:ascii="Arial" w:hAnsi="Arial" w:cs="Arial" w:hint="eastAsia"/>
          <w:kern w:val="0"/>
          <w:sz w:val="24"/>
        </w:rPr>
        <w:t>所采集粒子生物活性的影响。</w:t>
      </w:r>
      <w:r w:rsidR="0086078C" w:rsidRPr="00B5464F">
        <w:rPr>
          <w:rFonts w:ascii="Arial" w:hAnsi="Arial" w:cs="Arial" w:hint="eastAsia"/>
          <w:kern w:val="0"/>
          <w:sz w:val="24"/>
        </w:rPr>
        <w:t>有时这两个目的不能同时达到，尤其是捕获具有生物活性的微生物颗粒。在评价生物气溶胶危害时，最理想的采样状态是能知道空气中的总粒子浓度、粒子分布情况、以及空气中具有活性的微生物粒子浓度</w:t>
      </w:r>
      <w:r w:rsidR="0086078C" w:rsidRPr="00672F9E">
        <w:rPr>
          <w:rFonts w:ascii="Arial" w:hAnsi="Arial" w:cs="Arial" w:hint="eastAsia"/>
          <w:kern w:val="0"/>
          <w:sz w:val="24"/>
        </w:rPr>
        <w:t>。</w:t>
      </w:r>
    </w:p>
    <w:p w:rsidR="00053F36" w:rsidRDefault="00053F36" w:rsidP="0086078C">
      <w:pPr>
        <w:autoSpaceDE w:val="0"/>
        <w:autoSpaceDN w:val="0"/>
        <w:adjustRightInd w:val="0"/>
        <w:ind w:firstLineChars="200" w:firstLine="480"/>
        <w:rPr>
          <w:rFonts w:ascii="Arial" w:hAnsi="Arial" w:cs="Arial"/>
          <w:kern w:val="0"/>
          <w:sz w:val="24"/>
        </w:rPr>
      </w:pPr>
    </w:p>
    <w:p w:rsidR="00672F9E" w:rsidRPr="00053F36" w:rsidRDefault="00672F9E" w:rsidP="00053F36">
      <w:pPr>
        <w:autoSpaceDE w:val="0"/>
        <w:autoSpaceDN w:val="0"/>
        <w:adjustRightInd w:val="0"/>
        <w:rPr>
          <w:rFonts w:ascii="Arial" w:hAnsi="Arial" w:cs="Arial"/>
          <w:kern w:val="0"/>
          <w:sz w:val="24"/>
        </w:rPr>
      </w:pPr>
      <w:r w:rsidRPr="00053F36">
        <w:rPr>
          <w:rFonts w:ascii="Arial" w:hAnsi="Arial" w:cs="Arial" w:hint="eastAsia"/>
          <w:kern w:val="0"/>
          <w:sz w:val="24"/>
        </w:rPr>
        <w:t>A2</w:t>
      </w:r>
      <w:r w:rsidRPr="00053F36">
        <w:rPr>
          <w:rFonts w:ascii="Arial" w:hAnsi="Arial" w:cs="Arial" w:hint="eastAsia"/>
          <w:kern w:val="0"/>
          <w:sz w:val="24"/>
        </w:rPr>
        <w:t>．生物气溶胶采样</w:t>
      </w:r>
      <w:r w:rsidR="00053F36" w:rsidRPr="00053F36">
        <w:rPr>
          <w:rFonts w:ascii="Arial" w:hAnsi="Arial" w:cs="Arial" w:hint="eastAsia"/>
          <w:kern w:val="0"/>
          <w:sz w:val="24"/>
        </w:rPr>
        <w:t>器的采样</w:t>
      </w:r>
      <w:r w:rsidRPr="00053F36">
        <w:rPr>
          <w:rFonts w:ascii="Arial" w:hAnsi="Arial" w:cs="Arial" w:hint="eastAsia"/>
          <w:kern w:val="0"/>
          <w:sz w:val="24"/>
        </w:rPr>
        <w:t>效率</w:t>
      </w:r>
      <w:r w:rsidR="00053F36" w:rsidRPr="00053F36">
        <w:rPr>
          <w:rFonts w:ascii="Arial" w:hAnsi="Arial" w:cs="Arial" w:hint="eastAsia"/>
          <w:kern w:val="0"/>
          <w:sz w:val="24"/>
        </w:rPr>
        <w:t>和空气动力学性能</w:t>
      </w:r>
    </w:p>
    <w:p w:rsidR="0086078C" w:rsidRDefault="00672F9E" w:rsidP="0086078C">
      <w:pPr>
        <w:autoSpaceDE w:val="0"/>
        <w:autoSpaceDN w:val="0"/>
        <w:adjustRightInd w:val="0"/>
        <w:ind w:firstLineChars="200" w:firstLine="480"/>
        <w:rPr>
          <w:rFonts w:ascii="Arial" w:hAnsi="Arial" w:cs="Arial"/>
          <w:kern w:val="0"/>
          <w:sz w:val="24"/>
        </w:rPr>
      </w:pPr>
      <w:r w:rsidRPr="00053F36">
        <w:rPr>
          <w:rFonts w:ascii="Arial" w:hAnsi="Arial" w:cs="Arial" w:hint="eastAsia"/>
          <w:kern w:val="0"/>
          <w:sz w:val="24"/>
        </w:rPr>
        <w:t>不同采样原理的生物气溶胶采样器其采样效率是不同的，基于采样后的分析方法和采集的生物气溶胶类型（细菌、病毒、真菌、毒素等）的考虑，在选择生物气溶胶采样器时，应考虑</w:t>
      </w:r>
      <w:r w:rsidR="00053F36" w:rsidRPr="00053F36">
        <w:rPr>
          <w:rFonts w:ascii="Arial" w:hAnsi="Arial" w:cs="Arial" w:hint="eastAsia"/>
          <w:kern w:val="0"/>
          <w:sz w:val="24"/>
        </w:rPr>
        <w:t>充分了解生物气溶胶</w:t>
      </w:r>
      <w:r w:rsidRPr="00053F36">
        <w:rPr>
          <w:rFonts w:ascii="Arial" w:hAnsi="Arial" w:cs="Arial" w:hint="eastAsia"/>
          <w:kern w:val="0"/>
          <w:sz w:val="24"/>
        </w:rPr>
        <w:t>采样器的采样效率</w:t>
      </w:r>
      <w:r w:rsidR="00053F36" w:rsidRPr="00053F36">
        <w:rPr>
          <w:rFonts w:ascii="Arial" w:hAnsi="Arial" w:cs="Arial" w:hint="eastAsia"/>
          <w:kern w:val="0"/>
          <w:sz w:val="24"/>
        </w:rPr>
        <w:t>等性能参数，包括总采样效率</w:t>
      </w:r>
      <w:r w:rsidRPr="00053F36">
        <w:rPr>
          <w:rFonts w:ascii="Arial" w:hAnsi="Arial" w:cs="Arial" w:hint="eastAsia"/>
          <w:kern w:val="0"/>
          <w:sz w:val="24"/>
        </w:rPr>
        <w:t>、生物采样效率</w:t>
      </w:r>
      <w:r w:rsidR="00053F36" w:rsidRPr="00053F36">
        <w:rPr>
          <w:rFonts w:ascii="Arial" w:hAnsi="Arial" w:cs="Arial" w:hint="eastAsia"/>
          <w:kern w:val="0"/>
          <w:sz w:val="24"/>
        </w:rPr>
        <w:t>、采样流量、采样介质。</w:t>
      </w:r>
    </w:p>
    <w:p w:rsidR="00053F36" w:rsidRPr="00053F36" w:rsidRDefault="00053F36" w:rsidP="0086078C">
      <w:pPr>
        <w:autoSpaceDE w:val="0"/>
        <w:autoSpaceDN w:val="0"/>
        <w:adjustRightInd w:val="0"/>
        <w:ind w:firstLineChars="200" w:firstLine="480"/>
        <w:rPr>
          <w:rFonts w:ascii="Arial" w:hAnsi="Arial" w:cs="Arial"/>
          <w:kern w:val="0"/>
          <w:sz w:val="24"/>
        </w:rPr>
      </w:pPr>
    </w:p>
    <w:p w:rsidR="0086078C" w:rsidRPr="00B5464F" w:rsidRDefault="0086078C" w:rsidP="00053F36">
      <w:pPr>
        <w:autoSpaceDE w:val="0"/>
        <w:autoSpaceDN w:val="0"/>
        <w:adjustRightInd w:val="0"/>
        <w:rPr>
          <w:rFonts w:ascii="Arial" w:hAnsi="Arial" w:cs="Arial"/>
          <w:kern w:val="0"/>
          <w:sz w:val="24"/>
        </w:rPr>
      </w:pPr>
      <w:r w:rsidRPr="00B5464F">
        <w:rPr>
          <w:rFonts w:ascii="Arial" w:hAnsi="Arial" w:cs="Arial" w:hint="eastAsia"/>
          <w:kern w:val="0"/>
          <w:sz w:val="24"/>
        </w:rPr>
        <w:t>A</w:t>
      </w:r>
      <w:r w:rsidR="00053F36">
        <w:rPr>
          <w:rFonts w:ascii="Arial" w:hAnsi="Arial" w:cs="Arial" w:hint="eastAsia"/>
          <w:kern w:val="0"/>
          <w:sz w:val="24"/>
        </w:rPr>
        <w:t>3</w:t>
      </w:r>
      <w:r w:rsidRPr="00B5464F">
        <w:rPr>
          <w:rFonts w:ascii="Arial" w:hAnsi="Arial" w:cs="Arial" w:hint="eastAsia"/>
          <w:kern w:val="0"/>
          <w:sz w:val="24"/>
        </w:rPr>
        <w:t>．微生物经采样后的生物活性</w:t>
      </w:r>
    </w:p>
    <w:p w:rsidR="0086078C" w:rsidRPr="00B5464F" w:rsidRDefault="0086078C" w:rsidP="0086078C">
      <w:pPr>
        <w:autoSpaceDE w:val="0"/>
        <w:autoSpaceDN w:val="0"/>
        <w:adjustRightInd w:val="0"/>
        <w:ind w:firstLineChars="200" w:firstLine="480"/>
        <w:rPr>
          <w:rFonts w:ascii="Arial" w:hAnsi="Arial" w:cs="Arial"/>
          <w:kern w:val="0"/>
          <w:sz w:val="24"/>
        </w:rPr>
      </w:pPr>
      <w:r w:rsidRPr="00B5464F">
        <w:rPr>
          <w:rFonts w:ascii="Arial" w:hAnsi="Arial" w:cs="Arial" w:hint="eastAsia"/>
          <w:kern w:val="0"/>
          <w:sz w:val="24"/>
        </w:rPr>
        <w:t>用于采集空气中液体或者固体颗粒物的采样器通常并不适用于生物气溶</w:t>
      </w:r>
      <w:r w:rsidR="00E4031C">
        <w:rPr>
          <w:rFonts w:ascii="Arial" w:hAnsi="Arial" w:cs="Arial" w:hint="eastAsia"/>
          <w:kern w:val="0"/>
          <w:sz w:val="24"/>
        </w:rPr>
        <w:t>胶的采样。剪切力，静电力，以及脱水作用可以造成生物气溶胶的损失，</w:t>
      </w:r>
      <w:r w:rsidRPr="00B5464F">
        <w:rPr>
          <w:rFonts w:ascii="Arial" w:hAnsi="Arial" w:cs="Arial" w:hint="eastAsia"/>
          <w:kern w:val="0"/>
          <w:sz w:val="24"/>
        </w:rPr>
        <w:t>使用剪切力低的采样器可以降低微生物活性的损伤，但是这种采样器通常其物理采样效率也较低。</w:t>
      </w:r>
    </w:p>
    <w:p w:rsidR="0086078C" w:rsidRPr="00B5464F" w:rsidRDefault="0086078C" w:rsidP="0086078C">
      <w:pPr>
        <w:autoSpaceDE w:val="0"/>
        <w:autoSpaceDN w:val="0"/>
        <w:adjustRightInd w:val="0"/>
        <w:rPr>
          <w:rFonts w:ascii="Arial" w:hAnsi="Arial" w:cs="Arial"/>
          <w:kern w:val="0"/>
          <w:sz w:val="24"/>
        </w:rPr>
      </w:pPr>
    </w:p>
    <w:p w:rsidR="00977588" w:rsidRDefault="00977588" w:rsidP="00855693">
      <w:pPr>
        <w:autoSpaceDE w:val="0"/>
        <w:autoSpaceDN w:val="0"/>
        <w:adjustRightInd w:val="0"/>
        <w:rPr>
          <w:rFonts w:ascii="Arial" w:hAnsi="Arial" w:cs="Arial"/>
          <w:kern w:val="0"/>
          <w:sz w:val="24"/>
        </w:rPr>
      </w:pPr>
      <w:r>
        <w:rPr>
          <w:rFonts w:ascii="Arial" w:hAnsi="Arial" w:cs="Arial"/>
          <w:kern w:val="0"/>
          <w:sz w:val="24"/>
        </w:rPr>
        <w:br w:type="page"/>
      </w:r>
    </w:p>
    <w:p w:rsidR="0086078C" w:rsidRPr="00B5464F" w:rsidRDefault="0086078C" w:rsidP="00954B10">
      <w:pPr>
        <w:pStyle w:val="1"/>
        <w:rPr>
          <w:rFonts w:ascii="Arial" w:hAnsi="Arial" w:cs="Arial"/>
          <w:b/>
          <w:kern w:val="0"/>
          <w:sz w:val="28"/>
          <w:szCs w:val="28"/>
        </w:rPr>
      </w:pPr>
      <w:bookmarkStart w:id="142" w:name="_Toc516820780"/>
      <w:r w:rsidRPr="00954B10">
        <w:rPr>
          <w:rFonts w:hint="eastAsia"/>
          <w:sz w:val="28"/>
          <w:szCs w:val="28"/>
        </w:rPr>
        <w:lastRenderedPageBreak/>
        <w:t>附录</w:t>
      </w:r>
      <w:r w:rsidR="00855693" w:rsidRPr="00954B10">
        <w:rPr>
          <w:rFonts w:hint="eastAsia"/>
          <w:sz w:val="28"/>
          <w:szCs w:val="28"/>
        </w:rPr>
        <w:t>B</w:t>
      </w:r>
      <w:r w:rsidRPr="00954B10">
        <w:rPr>
          <w:rFonts w:ascii="Arial" w:hAnsi="Arial" w:cs="Arial" w:hint="eastAsia"/>
          <w:b/>
          <w:kern w:val="0"/>
          <w:sz w:val="28"/>
          <w:szCs w:val="28"/>
        </w:rPr>
        <w:t>生物气溶胶采样</w:t>
      </w:r>
      <w:r w:rsidR="0025592A">
        <w:rPr>
          <w:rFonts w:ascii="Arial" w:hAnsi="Arial" w:cs="Arial" w:hint="eastAsia"/>
          <w:b/>
          <w:kern w:val="0"/>
          <w:sz w:val="28"/>
          <w:szCs w:val="28"/>
        </w:rPr>
        <w:t>和定量分析（培养分析法）</w:t>
      </w:r>
      <w:r w:rsidRPr="00954B10">
        <w:rPr>
          <w:rFonts w:ascii="Arial" w:hAnsi="Arial" w:cs="Arial" w:hint="eastAsia"/>
          <w:b/>
          <w:kern w:val="0"/>
          <w:sz w:val="28"/>
          <w:szCs w:val="28"/>
        </w:rPr>
        <w:t>记录</w:t>
      </w:r>
      <w:bookmarkEnd w:id="142"/>
    </w:p>
    <w:p w:rsidR="0086078C" w:rsidRPr="004C4145" w:rsidRDefault="0086078C" w:rsidP="0086078C">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1 </w:t>
      </w:r>
      <w:r>
        <w:rPr>
          <w:rFonts w:ascii="Arial" w:hAnsi="Arial" w:cs="Arial" w:hint="eastAsia"/>
          <w:kern w:val="0"/>
          <w:sz w:val="24"/>
        </w:rPr>
        <w:t>生物气溶胶采样记录表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760"/>
        <w:gridCol w:w="761"/>
        <w:gridCol w:w="760"/>
        <w:gridCol w:w="760"/>
        <w:gridCol w:w="735"/>
        <w:gridCol w:w="786"/>
        <w:gridCol w:w="760"/>
        <w:gridCol w:w="761"/>
        <w:gridCol w:w="760"/>
        <w:gridCol w:w="761"/>
      </w:tblGrid>
      <w:tr w:rsidR="0086078C" w:rsidRPr="00C107EB" w:rsidTr="00E4031C">
        <w:tc>
          <w:tcPr>
            <w:tcW w:w="4536" w:type="dxa"/>
            <w:gridSpan w:val="6"/>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委托人：</w:t>
            </w:r>
          </w:p>
        </w:tc>
        <w:tc>
          <w:tcPr>
            <w:tcW w:w="3828" w:type="dxa"/>
            <w:gridSpan w:val="5"/>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任务号：</w:t>
            </w:r>
          </w:p>
        </w:tc>
      </w:tr>
      <w:tr w:rsidR="0086078C" w:rsidRPr="00C107EB" w:rsidTr="00E4031C">
        <w:tc>
          <w:tcPr>
            <w:tcW w:w="4536" w:type="dxa"/>
            <w:gridSpan w:val="6"/>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目标：</w:t>
            </w:r>
          </w:p>
        </w:tc>
        <w:tc>
          <w:tcPr>
            <w:tcW w:w="3828" w:type="dxa"/>
            <w:gridSpan w:val="5"/>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采样器类型和序列号：</w:t>
            </w:r>
          </w:p>
        </w:tc>
      </w:tr>
      <w:tr w:rsidR="0086078C" w:rsidRPr="00C107EB" w:rsidTr="00E4031C">
        <w:tc>
          <w:tcPr>
            <w:tcW w:w="4536" w:type="dxa"/>
            <w:gridSpan w:val="6"/>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采样地点：</w:t>
            </w:r>
          </w:p>
        </w:tc>
        <w:tc>
          <w:tcPr>
            <w:tcW w:w="3828" w:type="dxa"/>
            <w:gridSpan w:val="5"/>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日期：</w:t>
            </w: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样本号</w:t>
            </w:r>
          </w:p>
        </w:tc>
        <w:tc>
          <w:tcPr>
            <w:tcW w:w="760" w:type="dxa"/>
            <w:shd w:val="clear" w:color="auto" w:fill="auto"/>
            <w:vAlign w:val="center"/>
          </w:tcPr>
          <w:p w:rsidR="0086078C" w:rsidRPr="00C107EB" w:rsidRDefault="0086078C" w:rsidP="0092008B">
            <w:pPr>
              <w:autoSpaceDE w:val="0"/>
              <w:autoSpaceDN w:val="0"/>
              <w:adjustRightInd w:val="0"/>
              <w:ind w:leftChars="-45" w:left="-92" w:rightChars="-51" w:right="-107" w:hanging="2"/>
              <w:jc w:val="center"/>
              <w:rPr>
                <w:rFonts w:ascii="Arial" w:hAnsi="Arial" w:cs="Arial"/>
                <w:kern w:val="0"/>
                <w:szCs w:val="21"/>
              </w:rPr>
            </w:pPr>
            <w:r w:rsidRPr="00C107EB">
              <w:rPr>
                <w:rFonts w:ascii="Arial" w:hAnsi="Arial" w:cs="Arial" w:hint="eastAsia"/>
                <w:kern w:val="0"/>
                <w:szCs w:val="21"/>
              </w:rPr>
              <w:t>采样开始时间</w:t>
            </w:r>
          </w:p>
          <w:p w:rsidR="0086078C" w:rsidRPr="00C107EB" w:rsidRDefault="0086078C" w:rsidP="0092008B">
            <w:pPr>
              <w:autoSpaceDE w:val="0"/>
              <w:autoSpaceDN w:val="0"/>
              <w:adjustRightInd w:val="0"/>
              <w:ind w:leftChars="-50" w:left="-105" w:rightChars="-51" w:right="-107"/>
              <w:jc w:val="center"/>
              <w:rPr>
                <w:rFonts w:ascii="Arial" w:hAnsi="Arial" w:cs="Arial"/>
                <w:kern w:val="0"/>
                <w:szCs w:val="21"/>
              </w:rPr>
            </w:pPr>
            <w:r w:rsidRPr="00C107EB">
              <w:rPr>
                <w:rFonts w:ascii="Arial" w:hAnsi="Arial" w:cs="Arial" w:hint="eastAsia"/>
                <w:kern w:val="0"/>
                <w:szCs w:val="21"/>
              </w:rPr>
              <w:t>（时间）</w:t>
            </w: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采样量</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m</w:t>
            </w:r>
            <w:r w:rsidRPr="00C107EB">
              <w:rPr>
                <w:rFonts w:ascii="Arial" w:hAnsi="Arial" w:cs="Arial" w:hint="eastAsia"/>
                <w:kern w:val="0"/>
                <w:szCs w:val="21"/>
                <w:vertAlign w:val="superscript"/>
              </w:rPr>
              <w:t>3</w:t>
            </w:r>
            <w:r w:rsidRPr="00C107EB">
              <w:rPr>
                <w:rFonts w:ascii="Arial" w:hAnsi="Arial" w:cs="Arial" w:hint="eastAsia"/>
                <w:kern w:val="0"/>
                <w:szCs w:val="21"/>
              </w:rPr>
              <w:t>）</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采样时间</w:t>
            </w:r>
          </w:p>
          <w:p w:rsidR="0086078C" w:rsidRPr="00C107EB" w:rsidRDefault="0086078C" w:rsidP="0092008B">
            <w:pPr>
              <w:autoSpaceDE w:val="0"/>
              <w:autoSpaceDN w:val="0"/>
              <w:adjustRightInd w:val="0"/>
              <w:ind w:leftChars="-50" w:rightChars="-51" w:right="-107" w:hangingChars="50" w:hanging="105"/>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min</w:t>
            </w:r>
            <w:r w:rsidRPr="00C107EB">
              <w:rPr>
                <w:rFonts w:ascii="Arial" w:hAnsi="Arial" w:cs="Arial" w:hint="eastAsia"/>
                <w:kern w:val="0"/>
                <w:szCs w:val="21"/>
              </w:rPr>
              <w:t>）</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源距离</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m</w:t>
            </w:r>
            <w:r w:rsidRPr="00C107EB">
              <w:rPr>
                <w:rFonts w:ascii="Arial" w:hAnsi="Arial" w:cs="Arial" w:hint="eastAsia"/>
                <w:kern w:val="0"/>
                <w:szCs w:val="21"/>
              </w:rPr>
              <w:t>）</w:t>
            </w: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温度</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kern w:val="0"/>
                <w:sz w:val="24"/>
              </w:rPr>
              <w:t>°C</w:t>
            </w:r>
            <w:r w:rsidRPr="00C107EB">
              <w:rPr>
                <w:rFonts w:ascii="Arial" w:hAnsi="Arial" w:cs="Arial" w:hint="eastAsia"/>
                <w:kern w:val="0"/>
                <w:szCs w:val="21"/>
              </w:rPr>
              <w:t>）</w:t>
            </w: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相对湿度</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w:t>
            </w:r>
            <w:r w:rsidRPr="00C107EB">
              <w:rPr>
                <w:rFonts w:ascii="Arial" w:hAnsi="Arial" w:cs="Arial" w:hint="eastAsia"/>
                <w:kern w:val="0"/>
                <w:szCs w:val="21"/>
              </w:rPr>
              <w:t>）</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气压</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Pa</w:t>
            </w:r>
            <w:r w:rsidRPr="00C107EB">
              <w:rPr>
                <w:rFonts w:ascii="Arial" w:hAnsi="Arial" w:cs="Arial" w:hint="eastAsia"/>
                <w:kern w:val="0"/>
                <w:szCs w:val="21"/>
              </w:rPr>
              <w:t>）</w:t>
            </w: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风向</w:t>
            </w:r>
          </w:p>
        </w:tc>
        <w:tc>
          <w:tcPr>
            <w:tcW w:w="760" w:type="dxa"/>
            <w:shd w:val="clear" w:color="auto" w:fill="auto"/>
            <w:vAlign w:val="center"/>
          </w:tcPr>
          <w:p w:rsidR="0086078C" w:rsidRPr="00C107EB" w:rsidRDefault="0086078C" w:rsidP="0092008B">
            <w:pPr>
              <w:autoSpaceDE w:val="0"/>
              <w:autoSpaceDN w:val="0"/>
              <w:adjustRightInd w:val="0"/>
              <w:ind w:leftChars="-50" w:rightChars="-51" w:right="-107" w:hangingChars="50" w:hanging="105"/>
              <w:jc w:val="center"/>
              <w:rPr>
                <w:rFonts w:ascii="Arial" w:hAnsi="Arial" w:cs="Arial"/>
                <w:kern w:val="0"/>
                <w:szCs w:val="21"/>
              </w:rPr>
            </w:pPr>
            <w:r w:rsidRPr="00C107EB">
              <w:rPr>
                <w:rFonts w:ascii="Arial" w:hAnsi="Arial" w:cs="Arial" w:hint="eastAsia"/>
                <w:kern w:val="0"/>
                <w:szCs w:val="21"/>
              </w:rPr>
              <w:t>风速</w:t>
            </w:r>
          </w:p>
          <w:p w:rsidR="0086078C" w:rsidRPr="00C107EB" w:rsidRDefault="0086078C" w:rsidP="0092008B">
            <w:pPr>
              <w:autoSpaceDE w:val="0"/>
              <w:autoSpaceDN w:val="0"/>
              <w:adjustRightInd w:val="0"/>
              <w:ind w:leftChars="-50" w:rightChars="-51" w:right="-107" w:hangingChars="50" w:hanging="105"/>
              <w:jc w:val="center"/>
              <w:rPr>
                <w:rFonts w:ascii="Arial" w:hAnsi="Arial" w:cs="Arial"/>
                <w:kern w:val="0"/>
                <w:szCs w:val="21"/>
              </w:rPr>
            </w:pPr>
            <w:r w:rsidRPr="00C107EB">
              <w:rPr>
                <w:rFonts w:ascii="Arial" w:hAnsi="Arial" w:cs="Arial" w:hint="eastAsia"/>
                <w:kern w:val="0"/>
                <w:szCs w:val="21"/>
              </w:rPr>
              <w:t>（</w:t>
            </w:r>
            <w:r w:rsidRPr="00C107EB">
              <w:rPr>
                <w:rFonts w:ascii="Arial" w:hAnsi="Arial" w:cs="Arial" w:hint="eastAsia"/>
                <w:kern w:val="0"/>
                <w:szCs w:val="21"/>
              </w:rPr>
              <w:t>m/s</w:t>
            </w:r>
            <w:r w:rsidRPr="00C107EB">
              <w:rPr>
                <w:rFonts w:ascii="Arial" w:hAnsi="Arial" w:cs="Arial" w:hint="eastAsia"/>
                <w:kern w:val="0"/>
                <w:szCs w:val="21"/>
              </w:rPr>
              <w:t>）</w:t>
            </w: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气象条件</w:t>
            </w: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1</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2</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3</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4</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5</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6</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7</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8</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r w:rsidR="0086078C" w:rsidRPr="00C107EB" w:rsidTr="00954B10">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9</w:t>
            </w: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35"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86"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0"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c>
          <w:tcPr>
            <w:tcW w:w="761"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p>
        </w:tc>
      </w:tr>
    </w:tbl>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地理概况应记录在草图中。</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观察情况：</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实验室负责人：</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采样人签字：</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日期：</w:t>
      </w:r>
    </w:p>
    <w:p w:rsidR="0086078C" w:rsidRDefault="0086078C" w:rsidP="0086078C">
      <w:pPr>
        <w:autoSpaceDE w:val="0"/>
        <w:autoSpaceDN w:val="0"/>
        <w:adjustRightInd w:val="0"/>
        <w:rPr>
          <w:rFonts w:ascii="Arial" w:hAnsi="Arial" w:cs="Arial"/>
          <w:kern w:val="0"/>
          <w:sz w:val="24"/>
        </w:rPr>
      </w:pPr>
    </w:p>
    <w:p w:rsidR="00AF63C4" w:rsidRDefault="00AF63C4"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2 </w:t>
      </w:r>
      <w:r>
        <w:rPr>
          <w:rFonts w:ascii="Arial" w:hAnsi="Arial" w:cs="Arial" w:hint="eastAsia"/>
          <w:kern w:val="0"/>
          <w:sz w:val="24"/>
        </w:rPr>
        <w:t>采样期间活动和干扰情况记录表</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969"/>
        <w:gridCol w:w="3402"/>
      </w:tblGrid>
      <w:tr w:rsidR="0086078C" w:rsidRPr="00C107EB" w:rsidTr="00E4031C">
        <w:tc>
          <w:tcPr>
            <w:tcW w:w="4962"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委托人：</w:t>
            </w:r>
          </w:p>
        </w:tc>
        <w:tc>
          <w:tcPr>
            <w:tcW w:w="3402" w:type="dxa"/>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任务号：</w:t>
            </w:r>
          </w:p>
        </w:tc>
      </w:tr>
      <w:tr w:rsidR="0086078C" w:rsidRPr="00C107EB" w:rsidTr="00E4031C">
        <w:tc>
          <w:tcPr>
            <w:tcW w:w="4962"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目标：</w:t>
            </w:r>
          </w:p>
        </w:tc>
        <w:tc>
          <w:tcPr>
            <w:tcW w:w="3402" w:type="dxa"/>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采样器类型和序列号：</w:t>
            </w:r>
          </w:p>
        </w:tc>
      </w:tr>
      <w:tr w:rsidR="0086078C" w:rsidRPr="00C107EB" w:rsidTr="00E4031C">
        <w:tc>
          <w:tcPr>
            <w:tcW w:w="4962"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采样地点：</w:t>
            </w:r>
          </w:p>
        </w:tc>
        <w:tc>
          <w:tcPr>
            <w:tcW w:w="3402" w:type="dxa"/>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r w:rsidRPr="00C107EB">
              <w:rPr>
                <w:rFonts w:ascii="Arial" w:hAnsi="Arial" w:cs="Arial" w:hint="eastAsia"/>
                <w:kern w:val="0"/>
                <w:szCs w:val="21"/>
              </w:rPr>
              <w:t>日期：</w:t>
            </w:r>
          </w:p>
        </w:tc>
      </w:tr>
      <w:tr w:rsidR="0086078C" w:rsidRPr="00C107EB" w:rsidTr="0092008B">
        <w:trPr>
          <w:trHeight w:val="549"/>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样本号</w:t>
            </w:r>
          </w:p>
        </w:tc>
        <w:tc>
          <w:tcPr>
            <w:tcW w:w="7371" w:type="dxa"/>
            <w:gridSpan w:val="2"/>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采样期间的活动或干扰</w:t>
            </w:r>
          </w:p>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（潜在的二次激发源、气味感觉、再悬浮粒子概况）</w:t>
            </w: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1</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2</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3</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4</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5</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6</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7</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8</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r w:rsidR="0086078C" w:rsidRPr="00C107EB" w:rsidTr="0092008B">
        <w:trPr>
          <w:trHeight w:val="851"/>
        </w:trPr>
        <w:tc>
          <w:tcPr>
            <w:tcW w:w="993" w:type="dxa"/>
            <w:shd w:val="clear" w:color="auto" w:fill="auto"/>
            <w:vAlign w:val="center"/>
          </w:tcPr>
          <w:p w:rsidR="0086078C" w:rsidRPr="00C107EB" w:rsidRDefault="0086078C" w:rsidP="0092008B">
            <w:pPr>
              <w:autoSpaceDE w:val="0"/>
              <w:autoSpaceDN w:val="0"/>
              <w:adjustRightInd w:val="0"/>
              <w:jc w:val="center"/>
              <w:rPr>
                <w:rFonts w:ascii="Arial" w:hAnsi="Arial" w:cs="Arial"/>
                <w:kern w:val="0"/>
                <w:szCs w:val="21"/>
              </w:rPr>
            </w:pPr>
            <w:r w:rsidRPr="00C107EB">
              <w:rPr>
                <w:rFonts w:ascii="Arial" w:hAnsi="Arial" w:cs="Arial" w:hint="eastAsia"/>
                <w:kern w:val="0"/>
                <w:szCs w:val="21"/>
              </w:rPr>
              <w:t>9</w:t>
            </w:r>
          </w:p>
        </w:tc>
        <w:tc>
          <w:tcPr>
            <w:tcW w:w="7371" w:type="dxa"/>
            <w:gridSpan w:val="2"/>
            <w:shd w:val="clear" w:color="auto" w:fill="auto"/>
            <w:vAlign w:val="center"/>
          </w:tcPr>
          <w:p w:rsidR="0086078C" w:rsidRPr="00C107EB" w:rsidRDefault="0086078C" w:rsidP="0092008B">
            <w:pPr>
              <w:autoSpaceDE w:val="0"/>
              <w:autoSpaceDN w:val="0"/>
              <w:adjustRightInd w:val="0"/>
              <w:rPr>
                <w:rFonts w:ascii="Arial" w:hAnsi="Arial" w:cs="Arial"/>
                <w:kern w:val="0"/>
                <w:szCs w:val="21"/>
              </w:rPr>
            </w:pPr>
          </w:p>
        </w:tc>
      </w:tr>
    </w:tbl>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实验室负责人：</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t>采样人签字：</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rPr>
          <w:rFonts w:ascii="Arial" w:hAnsi="Arial" w:cs="Arial"/>
          <w:kern w:val="0"/>
          <w:sz w:val="24"/>
        </w:rPr>
      </w:pPr>
      <w:r>
        <w:rPr>
          <w:rFonts w:ascii="Arial" w:hAnsi="Arial" w:cs="Arial" w:hint="eastAsia"/>
          <w:kern w:val="0"/>
          <w:sz w:val="24"/>
        </w:rPr>
        <w:lastRenderedPageBreak/>
        <w:t>日期：</w:t>
      </w:r>
    </w:p>
    <w:p w:rsidR="0086078C" w:rsidRDefault="0086078C" w:rsidP="0086078C">
      <w:pPr>
        <w:autoSpaceDE w:val="0"/>
        <w:autoSpaceDN w:val="0"/>
        <w:adjustRightInd w:val="0"/>
        <w:rPr>
          <w:rFonts w:ascii="Arial" w:hAnsi="Arial" w:cs="Arial"/>
          <w:kern w:val="0"/>
          <w:sz w:val="24"/>
        </w:rPr>
      </w:pPr>
    </w:p>
    <w:p w:rsidR="0086078C" w:rsidRDefault="0086078C" w:rsidP="0086078C">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3 </w:t>
      </w:r>
      <w:r>
        <w:rPr>
          <w:rFonts w:ascii="Arial" w:hAnsi="Arial" w:cs="Arial" w:hint="eastAsia"/>
          <w:kern w:val="0"/>
          <w:sz w:val="24"/>
        </w:rPr>
        <w:t>生物气溶胶样本接受记录表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096"/>
      </w:tblGrid>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采样人姓名</w:t>
            </w:r>
            <w:r w:rsidRPr="00C107EB">
              <w:rPr>
                <w:rFonts w:ascii="Arial" w:hAnsi="Arial" w:cs="Arial" w:hint="eastAsia"/>
                <w:kern w:val="0"/>
                <w:sz w:val="24"/>
              </w:rPr>
              <w:t>/</w:t>
            </w:r>
            <w:r w:rsidRPr="00C107EB">
              <w:rPr>
                <w:rFonts w:ascii="Arial" w:hAnsi="Arial" w:cs="Arial" w:hint="eastAsia"/>
                <w:kern w:val="0"/>
                <w:sz w:val="24"/>
              </w:rPr>
              <w:t>实验室</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采集空气量</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采样日期</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样本接受日期</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样本接受人姓名</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运输后样本状态</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样本储存温度</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样本接受处理措施</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r w:rsidRPr="00C107EB">
              <w:rPr>
                <w:rFonts w:ascii="Arial" w:hAnsi="Arial" w:cs="Arial" w:hint="eastAsia"/>
                <w:kern w:val="0"/>
                <w:sz w:val="24"/>
              </w:rPr>
              <w:t>其他：</w:t>
            </w: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r w:rsidR="0086078C" w:rsidRPr="00C107EB" w:rsidTr="0092008B">
        <w:tc>
          <w:tcPr>
            <w:tcW w:w="237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c>
          <w:tcPr>
            <w:tcW w:w="6096" w:type="dxa"/>
            <w:shd w:val="clear" w:color="auto" w:fill="auto"/>
            <w:vAlign w:val="center"/>
          </w:tcPr>
          <w:p w:rsidR="0086078C" w:rsidRPr="00C107EB" w:rsidRDefault="0086078C" w:rsidP="0092008B">
            <w:pPr>
              <w:autoSpaceDE w:val="0"/>
              <w:autoSpaceDN w:val="0"/>
              <w:adjustRightInd w:val="0"/>
              <w:rPr>
                <w:rFonts w:ascii="Arial" w:hAnsi="Arial" w:cs="Arial"/>
                <w:kern w:val="0"/>
                <w:sz w:val="24"/>
              </w:rPr>
            </w:pPr>
          </w:p>
        </w:tc>
      </w:tr>
    </w:tbl>
    <w:p w:rsidR="0086078C" w:rsidRDefault="0086078C" w:rsidP="0086078C">
      <w:pPr>
        <w:autoSpaceDE w:val="0"/>
        <w:autoSpaceDN w:val="0"/>
        <w:adjustRightInd w:val="0"/>
        <w:rPr>
          <w:rFonts w:ascii="Arial" w:hAnsi="Arial" w:cs="Arial"/>
          <w:kern w:val="0"/>
          <w:sz w:val="24"/>
        </w:rPr>
      </w:pPr>
    </w:p>
    <w:p w:rsidR="00E369AD" w:rsidRDefault="00E369AD" w:rsidP="00E369AD">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4 </w:t>
      </w:r>
      <w:r>
        <w:rPr>
          <w:rFonts w:ascii="Arial" w:hAnsi="Arial" w:cs="Arial" w:hint="eastAsia"/>
          <w:kern w:val="0"/>
          <w:sz w:val="24"/>
        </w:rPr>
        <w:t>培养基的特性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096"/>
      </w:tblGrid>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Pr>
                <w:rFonts w:ascii="Arial" w:hAnsi="Arial" w:cs="Arial" w:hint="eastAsia"/>
                <w:kern w:val="0"/>
                <w:sz w:val="24"/>
              </w:rPr>
              <w:t>生产商</w:t>
            </w:r>
            <w:r>
              <w:rPr>
                <w:rFonts w:ascii="Arial" w:hAnsi="Arial" w:cs="Arial" w:hint="eastAsia"/>
                <w:kern w:val="0"/>
                <w:sz w:val="24"/>
              </w:rPr>
              <w:t>/</w:t>
            </w:r>
            <w:r>
              <w:rPr>
                <w:rFonts w:ascii="Arial" w:hAnsi="Arial" w:cs="Arial" w:hint="eastAsia"/>
                <w:kern w:val="0"/>
                <w:sz w:val="24"/>
              </w:rPr>
              <w:t>类型：</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Pr>
                <w:rFonts w:ascii="Arial" w:hAnsi="Arial" w:cs="Arial" w:hint="eastAsia"/>
                <w:kern w:val="0"/>
                <w:sz w:val="24"/>
              </w:rPr>
              <w:t>商用琼脂平板：</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Pr>
                <w:rFonts w:ascii="Arial" w:hAnsi="Arial" w:cs="Arial" w:hint="eastAsia"/>
                <w:kern w:val="0"/>
                <w:sz w:val="24"/>
              </w:rPr>
              <w:t>自制琼脂平板：</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Pr>
                <w:rFonts w:ascii="Arial" w:hAnsi="Arial" w:cs="Arial" w:hint="eastAsia"/>
                <w:kern w:val="0"/>
                <w:sz w:val="24"/>
              </w:rPr>
              <w:t>培养开始时间：</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Pr>
                <w:rFonts w:ascii="Arial" w:hAnsi="Arial" w:cs="Arial" w:hint="eastAsia"/>
                <w:kern w:val="0"/>
                <w:sz w:val="24"/>
              </w:rPr>
              <w:t>培养温度：</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r w:rsidR="00E369AD" w:rsidRPr="00C107EB" w:rsidTr="00723A97">
        <w:tc>
          <w:tcPr>
            <w:tcW w:w="237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r w:rsidRPr="00C107EB">
              <w:rPr>
                <w:rFonts w:ascii="Arial" w:hAnsi="Arial" w:cs="Arial" w:hint="eastAsia"/>
                <w:kern w:val="0"/>
                <w:sz w:val="24"/>
              </w:rPr>
              <w:t>样本储存温度</w:t>
            </w:r>
          </w:p>
        </w:tc>
        <w:tc>
          <w:tcPr>
            <w:tcW w:w="6096" w:type="dxa"/>
            <w:shd w:val="clear" w:color="auto" w:fill="auto"/>
            <w:vAlign w:val="center"/>
          </w:tcPr>
          <w:p w:rsidR="00E369AD" w:rsidRPr="00C107EB" w:rsidRDefault="00E369AD" w:rsidP="00723A97">
            <w:pPr>
              <w:autoSpaceDE w:val="0"/>
              <w:autoSpaceDN w:val="0"/>
              <w:adjustRightInd w:val="0"/>
              <w:rPr>
                <w:rFonts w:ascii="Arial" w:hAnsi="Arial" w:cs="Arial"/>
                <w:kern w:val="0"/>
                <w:sz w:val="24"/>
              </w:rPr>
            </w:pPr>
          </w:p>
        </w:tc>
      </w:tr>
    </w:tbl>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t>实验室负责人：</w:t>
      </w: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t>采样人签字：</w:t>
      </w: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lastRenderedPageBreak/>
        <w:t>日期：</w:t>
      </w: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5 </w:t>
      </w:r>
      <w:r>
        <w:rPr>
          <w:rFonts w:ascii="Arial" w:hAnsi="Arial" w:cs="Arial" w:hint="eastAsia"/>
          <w:kern w:val="0"/>
          <w:sz w:val="24"/>
        </w:rPr>
        <w:t>样本培养菌落计数数据清单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888"/>
        <w:gridCol w:w="1065"/>
        <w:gridCol w:w="1065"/>
        <w:gridCol w:w="1065"/>
        <w:gridCol w:w="1065"/>
        <w:gridCol w:w="1066"/>
        <w:gridCol w:w="1066"/>
      </w:tblGrid>
      <w:tr w:rsidR="00E369AD" w:rsidRPr="00C32882" w:rsidTr="00723A97">
        <w:tc>
          <w:tcPr>
            <w:tcW w:w="2130" w:type="dxa"/>
            <w:gridSpan w:val="2"/>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培养温度</w:t>
            </w:r>
          </w:p>
        </w:tc>
        <w:tc>
          <w:tcPr>
            <w:tcW w:w="6392" w:type="dxa"/>
            <w:gridSpan w:val="6"/>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2130" w:type="dxa"/>
            <w:gridSpan w:val="2"/>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菌落计数起始时间</w:t>
            </w:r>
          </w:p>
        </w:tc>
        <w:tc>
          <w:tcPr>
            <w:tcW w:w="6392" w:type="dxa"/>
            <w:gridSpan w:val="6"/>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2130" w:type="dxa"/>
            <w:gridSpan w:val="2"/>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菌落计数结束时间</w:t>
            </w:r>
          </w:p>
        </w:tc>
        <w:tc>
          <w:tcPr>
            <w:tcW w:w="6392" w:type="dxa"/>
            <w:gridSpan w:val="6"/>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稀释度</w:t>
            </w:r>
          </w:p>
        </w:tc>
        <w:tc>
          <w:tcPr>
            <w:tcW w:w="888"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平板号</w:t>
            </w:r>
          </w:p>
        </w:tc>
        <w:tc>
          <w:tcPr>
            <w:tcW w:w="5326" w:type="dxa"/>
            <w:gridSpan w:val="5"/>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计数日的菌落数</w:t>
            </w:r>
          </w:p>
        </w:tc>
        <w:tc>
          <w:tcPr>
            <w:tcW w:w="1066"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备注</w:t>
            </w: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888" w:type="dxa"/>
            <w:vMerge/>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3</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4</w:t>
            </w:r>
          </w:p>
        </w:tc>
        <w:tc>
          <w:tcPr>
            <w:tcW w:w="1066"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5</w:t>
            </w:r>
          </w:p>
        </w:tc>
        <w:tc>
          <w:tcPr>
            <w:tcW w:w="1066"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r>
      <w:tr w:rsidR="00E369AD" w:rsidRPr="00C32882" w:rsidTr="00723A97">
        <w:tc>
          <w:tcPr>
            <w:tcW w:w="1242"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A</w:t>
            </w:r>
            <w:r w:rsidRPr="00C32882">
              <w:rPr>
                <w:rFonts w:ascii="Arial" w:hAnsi="Arial" w:cs="Arial" w:hint="eastAsia"/>
                <w:kern w:val="0"/>
                <w:szCs w:val="21"/>
                <w:vertAlign w:val="subscript"/>
              </w:rPr>
              <w:t>1ml</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0</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A</w:t>
            </w:r>
            <w:r w:rsidRPr="00C32882">
              <w:rPr>
                <w:rFonts w:ascii="Arial" w:hAnsi="Arial" w:cs="Arial" w:hint="eastAsia"/>
                <w:kern w:val="0"/>
                <w:szCs w:val="21"/>
                <w:vertAlign w:val="subscript"/>
              </w:rPr>
              <w:t>1ml</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0</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A</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0</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B</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-1</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C</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-2</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D</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-3</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E</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-4</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F</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-5</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G</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-6</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val="restart"/>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H</w:t>
            </w:r>
            <w:r w:rsidRPr="00C32882">
              <w:rPr>
                <w:rFonts w:ascii="Arial" w:hAnsi="Arial" w:cs="Arial" w:hint="eastAsia"/>
                <w:kern w:val="0"/>
                <w:szCs w:val="21"/>
              </w:rPr>
              <w:t>（</w:t>
            </w:r>
            <w:r w:rsidRPr="00C32882">
              <w:rPr>
                <w:rFonts w:ascii="Arial" w:hAnsi="Arial" w:cs="Arial" w:hint="eastAsia"/>
                <w:kern w:val="0"/>
                <w:szCs w:val="21"/>
              </w:rPr>
              <w:t>10</w:t>
            </w:r>
            <w:r w:rsidRPr="00C32882">
              <w:rPr>
                <w:rFonts w:ascii="Arial" w:hAnsi="Arial" w:cs="Arial" w:hint="eastAsia"/>
                <w:kern w:val="0"/>
                <w:szCs w:val="21"/>
                <w:vertAlign w:val="superscript"/>
              </w:rPr>
              <w:t>-7</w:t>
            </w:r>
            <w:r w:rsidRPr="00C32882">
              <w:rPr>
                <w:rFonts w:ascii="Arial" w:hAnsi="Arial" w:cs="Arial" w:hint="eastAsia"/>
                <w:kern w:val="0"/>
                <w:szCs w:val="21"/>
              </w:rPr>
              <w:t>）</w:t>
            </w: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1</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r w:rsidR="00E369AD" w:rsidRPr="00C32882" w:rsidTr="00723A97">
        <w:tc>
          <w:tcPr>
            <w:tcW w:w="1242" w:type="dxa"/>
            <w:vMerge/>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888"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2</w:t>
            </w: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c>
          <w:tcPr>
            <w:tcW w:w="1066" w:type="dxa"/>
            <w:shd w:val="clear" w:color="auto" w:fill="auto"/>
            <w:vAlign w:val="center"/>
          </w:tcPr>
          <w:p w:rsidR="00E369AD" w:rsidRPr="00C32882" w:rsidRDefault="00E369AD" w:rsidP="00723A97">
            <w:pPr>
              <w:autoSpaceDE w:val="0"/>
              <w:autoSpaceDN w:val="0"/>
              <w:adjustRightInd w:val="0"/>
              <w:rPr>
                <w:rFonts w:ascii="Arial" w:hAnsi="Arial" w:cs="Arial"/>
                <w:kern w:val="0"/>
                <w:szCs w:val="21"/>
              </w:rPr>
            </w:pPr>
          </w:p>
        </w:tc>
      </w:tr>
    </w:tbl>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t>记录人：</w:t>
      </w: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lastRenderedPageBreak/>
        <w:t>备注：</w:t>
      </w: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jc w:val="center"/>
        <w:rPr>
          <w:rFonts w:ascii="Arial" w:hAnsi="Arial" w:cs="Arial"/>
          <w:kern w:val="0"/>
          <w:sz w:val="24"/>
        </w:rPr>
      </w:pPr>
      <w:r>
        <w:rPr>
          <w:rFonts w:ascii="Arial" w:hAnsi="Arial" w:cs="Arial" w:hint="eastAsia"/>
          <w:kern w:val="0"/>
          <w:sz w:val="24"/>
        </w:rPr>
        <w:t>表</w:t>
      </w:r>
      <w:r>
        <w:rPr>
          <w:rFonts w:ascii="Arial" w:hAnsi="Arial" w:cs="Arial" w:hint="eastAsia"/>
          <w:kern w:val="0"/>
          <w:sz w:val="24"/>
        </w:rPr>
        <w:t xml:space="preserve">6 </w:t>
      </w:r>
      <w:r>
        <w:rPr>
          <w:rFonts w:ascii="Arial" w:hAnsi="Arial" w:cs="Arial" w:hint="eastAsia"/>
          <w:kern w:val="0"/>
          <w:sz w:val="24"/>
        </w:rPr>
        <w:t>生物气溶胶</w:t>
      </w:r>
      <w:r w:rsidR="00954B10">
        <w:rPr>
          <w:rFonts w:ascii="Arial" w:hAnsi="Arial" w:cs="Arial" w:hint="eastAsia"/>
          <w:kern w:val="0"/>
          <w:sz w:val="24"/>
        </w:rPr>
        <w:t>培养</w:t>
      </w:r>
      <w:r>
        <w:rPr>
          <w:rFonts w:ascii="Arial" w:hAnsi="Arial" w:cs="Arial" w:hint="eastAsia"/>
          <w:kern w:val="0"/>
          <w:sz w:val="24"/>
        </w:rPr>
        <w:t>分析方案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2"/>
        <w:gridCol w:w="1194"/>
        <w:gridCol w:w="1184"/>
        <w:gridCol w:w="1184"/>
        <w:gridCol w:w="1185"/>
        <w:gridCol w:w="1204"/>
        <w:gridCol w:w="1379"/>
      </w:tblGrid>
      <w:tr w:rsidR="00E369AD" w:rsidRPr="00C32882" w:rsidTr="00723A97">
        <w:tc>
          <w:tcPr>
            <w:tcW w:w="1192"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记录清单资料（实验室</w:t>
            </w:r>
            <w:r w:rsidRPr="00C32882">
              <w:rPr>
                <w:rFonts w:ascii="Arial" w:hAnsi="Arial" w:cs="Arial" w:hint="eastAsia"/>
                <w:kern w:val="0"/>
                <w:szCs w:val="21"/>
              </w:rPr>
              <w:t>/</w:t>
            </w:r>
            <w:r w:rsidRPr="00C32882">
              <w:rPr>
                <w:rFonts w:ascii="Arial" w:hAnsi="Arial" w:cs="Arial" w:hint="eastAsia"/>
                <w:kern w:val="0"/>
                <w:szCs w:val="21"/>
              </w:rPr>
              <w:t>样品名称</w:t>
            </w:r>
            <w:r w:rsidRPr="00C32882">
              <w:rPr>
                <w:rFonts w:ascii="Arial" w:hAnsi="Arial" w:cs="Arial" w:hint="eastAsia"/>
                <w:kern w:val="0"/>
                <w:szCs w:val="21"/>
              </w:rPr>
              <w:t>/</w:t>
            </w:r>
            <w:r w:rsidRPr="00C32882">
              <w:rPr>
                <w:rFonts w:ascii="Arial" w:hAnsi="Arial" w:cs="Arial" w:hint="eastAsia"/>
                <w:kern w:val="0"/>
                <w:szCs w:val="21"/>
              </w:rPr>
              <w:t>编号）</w:t>
            </w:r>
          </w:p>
        </w:tc>
        <w:tc>
          <w:tcPr>
            <w:tcW w:w="1194"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稀释度或平板（如</w:t>
            </w:r>
            <w:r w:rsidRPr="00C32882">
              <w:rPr>
                <w:rFonts w:ascii="Arial" w:hAnsi="Arial" w:cs="Arial" w:hint="eastAsia"/>
                <w:kern w:val="0"/>
                <w:szCs w:val="21"/>
              </w:rPr>
              <w:t>A1</w:t>
            </w:r>
            <w:r w:rsidRPr="00C32882">
              <w:rPr>
                <w:rFonts w:ascii="Arial" w:hAnsi="Arial" w:cs="Arial" w:hint="eastAsia"/>
                <w:kern w:val="0"/>
                <w:szCs w:val="21"/>
              </w:rPr>
              <w:t>、</w:t>
            </w:r>
            <w:r w:rsidRPr="00C32882">
              <w:rPr>
                <w:rFonts w:ascii="Arial" w:hAnsi="Arial" w:cs="Arial" w:hint="eastAsia"/>
                <w:kern w:val="0"/>
                <w:szCs w:val="21"/>
              </w:rPr>
              <w:t>B</w:t>
            </w:r>
            <w:r w:rsidRPr="00C32882">
              <w:rPr>
                <w:rFonts w:ascii="Arial" w:hAnsi="Arial" w:cs="Arial" w:hint="eastAsia"/>
                <w:kern w:val="0"/>
                <w:szCs w:val="21"/>
              </w:rPr>
              <w:t>等）</w:t>
            </w:r>
          </w:p>
        </w:tc>
        <w:tc>
          <w:tcPr>
            <w:tcW w:w="1184"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菌落数</w:t>
            </w:r>
          </w:p>
        </w:tc>
        <w:tc>
          <w:tcPr>
            <w:tcW w:w="1184"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记录日期</w:t>
            </w:r>
          </w:p>
        </w:tc>
        <w:tc>
          <w:tcPr>
            <w:tcW w:w="1185"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菌落数平均值</w:t>
            </w:r>
          </w:p>
        </w:tc>
        <w:tc>
          <w:tcPr>
            <w:tcW w:w="1204"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采集空气量（</w:t>
            </w:r>
            <w:r w:rsidRPr="00C32882">
              <w:rPr>
                <w:rFonts w:ascii="Arial" w:hAnsi="Arial" w:cs="Arial" w:hint="eastAsia"/>
                <w:kern w:val="0"/>
                <w:szCs w:val="21"/>
              </w:rPr>
              <w:t>m</w:t>
            </w:r>
            <w:r w:rsidRPr="00C32882">
              <w:rPr>
                <w:rFonts w:ascii="Arial" w:hAnsi="Arial" w:cs="Arial" w:hint="eastAsia"/>
                <w:kern w:val="0"/>
                <w:szCs w:val="21"/>
                <w:vertAlign w:val="superscript"/>
              </w:rPr>
              <w:t>3</w:t>
            </w:r>
            <w:r w:rsidRPr="00C32882">
              <w:rPr>
                <w:rFonts w:ascii="Arial" w:hAnsi="Arial" w:cs="Arial" w:hint="eastAsia"/>
                <w:kern w:val="0"/>
                <w:szCs w:val="21"/>
              </w:rPr>
              <w:t>）</w:t>
            </w:r>
          </w:p>
        </w:tc>
        <w:tc>
          <w:tcPr>
            <w:tcW w:w="1379" w:type="dxa"/>
            <w:shd w:val="clear" w:color="auto" w:fill="auto"/>
            <w:vAlign w:val="center"/>
          </w:tcPr>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结果</w:t>
            </w:r>
          </w:p>
          <w:p w:rsidR="00E369AD" w:rsidRPr="00C32882" w:rsidRDefault="00E369AD" w:rsidP="00723A97">
            <w:pPr>
              <w:autoSpaceDE w:val="0"/>
              <w:autoSpaceDN w:val="0"/>
              <w:adjustRightInd w:val="0"/>
              <w:jc w:val="center"/>
              <w:rPr>
                <w:rFonts w:ascii="Arial" w:hAnsi="Arial" w:cs="Arial"/>
                <w:kern w:val="0"/>
                <w:szCs w:val="21"/>
              </w:rPr>
            </w:pPr>
            <w:r w:rsidRPr="00C32882">
              <w:rPr>
                <w:rFonts w:ascii="Arial" w:hAnsi="Arial" w:cs="Arial" w:hint="eastAsia"/>
                <w:kern w:val="0"/>
                <w:szCs w:val="21"/>
              </w:rPr>
              <w:t>（</w:t>
            </w:r>
            <w:r w:rsidRPr="00C32882">
              <w:rPr>
                <w:rFonts w:ascii="Arial" w:hAnsi="Arial" w:cs="Arial" w:hint="eastAsia"/>
                <w:kern w:val="0"/>
                <w:szCs w:val="21"/>
              </w:rPr>
              <w:t>CFU/m</w:t>
            </w:r>
            <w:r w:rsidRPr="00C32882">
              <w:rPr>
                <w:rFonts w:ascii="Arial" w:hAnsi="Arial" w:cs="Arial" w:hint="eastAsia"/>
                <w:kern w:val="0"/>
                <w:szCs w:val="21"/>
                <w:vertAlign w:val="superscript"/>
              </w:rPr>
              <w:t>3</w:t>
            </w:r>
            <w:r w:rsidRPr="00C32882">
              <w:rPr>
                <w:rFonts w:ascii="Arial" w:hAnsi="Arial" w:cs="Arial" w:hint="eastAsia"/>
                <w:kern w:val="0"/>
                <w:szCs w:val="21"/>
              </w:rPr>
              <w:t>）</w:t>
            </w: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val="restart"/>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r w:rsidR="00E369AD" w:rsidRPr="00C32882" w:rsidTr="00723A97">
        <w:tc>
          <w:tcPr>
            <w:tcW w:w="1192"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9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4" w:type="dxa"/>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185"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204"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c>
          <w:tcPr>
            <w:tcW w:w="1379" w:type="dxa"/>
            <w:vMerge/>
            <w:shd w:val="clear" w:color="auto" w:fill="auto"/>
            <w:vAlign w:val="center"/>
          </w:tcPr>
          <w:p w:rsidR="00E369AD" w:rsidRPr="00C32882" w:rsidRDefault="00E369AD" w:rsidP="00723A97">
            <w:pPr>
              <w:autoSpaceDE w:val="0"/>
              <w:autoSpaceDN w:val="0"/>
              <w:adjustRightInd w:val="0"/>
              <w:snapToGrid w:val="0"/>
              <w:jc w:val="center"/>
              <w:rPr>
                <w:rFonts w:ascii="Arial" w:hAnsi="Arial" w:cs="Arial"/>
                <w:kern w:val="0"/>
                <w:szCs w:val="21"/>
              </w:rPr>
            </w:pPr>
          </w:p>
        </w:tc>
      </w:tr>
    </w:tbl>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p>
    <w:p w:rsidR="00E369AD" w:rsidRDefault="00E369AD" w:rsidP="00E369AD">
      <w:pPr>
        <w:autoSpaceDE w:val="0"/>
        <w:autoSpaceDN w:val="0"/>
        <w:adjustRightInd w:val="0"/>
        <w:rPr>
          <w:rFonts w:ascii="Arial" w:hAnsi="Arial" w:cs="Arial"/>
          <w:kern w:val="0"/>
          <w:sz w:val="24"/>
        </w:rPr>
      </w:pPr>
      <w:r>
        <w:rPr>
          <w:rFonts w:ascii="Arial" w:hAnsi="Arial" w:cs="Arial" w:hint="eastAsia"/>
          <w:kern w:val="0"/>
          <w:sz w:val="24"/>
        </w:rPr>
        <w:t>计算结果记录人：</w:t>
      </w:r>
    </w:p>
    <w:bookmarkEnd w:id="79"/>
    <w:p w:rsidR="00E369AD" w:rsidRDefault="00E369AD" w:rsidP="00E369AD">
      <w:pPr>
        <w:autoSpaceDE w:val="0"/>
        <w:autoSpaceDN w:val="0"/>
        <w:adjustRightInd w:val="0"/>
        <w:rPr>
          <w:rFonts w:ascii="Arial" w:hAnsi="Arial" w:cs="Arial"/>
          <w:kern w:val="0"/>
          <w:sz w:val="24"/>
        </w:rPr>
      </w:pPr>
    </w:p>
    <w:p w:rsidR="0025592A" w:rsidRDefault="0025592A">
      <w:pPr>
        <w:rPr>
          <w:rFonts w:ascii="Arial" w:hAnsi="Arial" w:cs="Arial"/>
          <w:kern w:val="0"/>
          <w:sz w:val="24"/>
        </w:rPr>
      </w:pPr>
      <w:r>
        <w:rPr>
          <w:rFonts w:ascii="Arial" w:hAnsi="Arial" w:cs="Arial"/>
          <w:kern w:val="0"/>
          <w:sz w:val="24"/>
        </w:rPr>
        <w:br w:type="page"/>
      </w:r>
    </w:p>
    <w:p w:rsidR="0025592A" w:rsidRDefault="0025592A" w:rsidP="0025592A">
      <w:pPr>
        <w:pStyle w:val="1"/>
        <w:rPr>
          <w:rFonts w:ascii="Arial" w:hAnsi="Arial" w:cs="Arial"/>
          <w:b/>
          <w:kern w:val="0"/>
          <w:sz w:val="28"/>
          <w:szCs w:val="28"/>
        </w:rPr>
      </w:pPr>
      <w:bookmarkStart w:id="143" w:name="_Toc516820781"/>
      <w:r w:rsidRPr="00954B10">
        <w:rPr>
          <w:rFonts w:hint="eastAsia"/>
          <w:sz w:val="28"/>
          <w:szCs w:val="28"/>
        </w:rPr>
        <w:lastRenderedPageBreak/>
        <w:t>附录</w:t>
      </w:r>
      <w:r>
        <w:rPr>
          <w:rFonts w:hint="eastAsia"/>
          <w:sz w:val="28"/>
          <w:szCs w:val="28"/>
        </w:rPr>
        <w:t xml:space="preserve">C </w:t>
      </w:r>
      <w:r w:rsidRPr="00954B10">
        <w:rPr>
          <w:rFonts w:ascii="Arial" w:hAnsi="Arial" w:cs="Arial" w:hint="eastAsia"/>
          <w:b/>
          <w:kern w:val="0"/>
          <w:sz w:val="28"/>
          <w:szCs w:val="28"/>
        </w:rPr>
        <w:t>生物气溶胶</w:t>
      </w:r>
      <w:r>
        <w:rPr>
          <w:rFonts w:ascii="Arial" w:hAnsi="Arial" w:cs="Arial" w:hint="eastAsia"/>
          <w:b/>
          <w:kern w:val="0"/>
          <w:sz w:val="28"/>
          <w:szCs w:val="28"/>
        </w:rPr>
        <w:t>定性分析（</w:t>
      </w:r>
      <w:proofErr w:type="gramStart"/>
      <w:r>
        <w:rPr>
          <w:rFonts w:ascii="Arial" w:hAnsi="Arial" w:cs="Arial" w:hint="eastAsia"/>
          <w:b/>
          <w:kern w:val="0"/>
          <w:sz w:val="28"/>
          <w:szCs w:val="28"/>
        </w:rPr>
        <w:t>非培养</w:t>
      </w:r>
      <w:proofErr w:type="gramEnd"/>
      <w:r>
        <w:rPr>
          <w:rFonts w:ascii="Arial" w:hAnsi="Arial" w:cs="Arial" w:hint="eastAsia"/>
          <w:b/>
          <w:kern w:val="0"/>
          <w:sz w:val="28"/>
          <w:szCs w:val="28"/>
        </w:rPr>
        <w:t>分析法）</w:t>
      </w:r>
      <w:r w:rsidRPr="00954B10">
        <w:rPr>
          <w:rFonts w:ascii="Arial" w:hAnsi="Arial" w:cs="Arial" w:hint="eastAsia"/>
          <w:b/>
          <w:kern w:val="0"/>
          <w:sz w:val="28"/>
          <w:szCs w:val="28"/>
        </w:rPr>
        <w:t>记录</w:t>
      </w:r>
      <w:bookmarkEnd w:id="143"/>
    </w:p>
    <w:p w:rsidR="0025592A" w:rsidRPr="0025592A" w:rsidRDefault="0025592A" w:rsidP="0025592A">
      <w:pPr>
        <w:autoSpaceDE w:val="0"/>
        <w:autoSpaceDN w:val="0"/>
        <w:adjustRightInd w:val="0"/>
        <w:ind w:firstLineChars="200" w:firstLine="480"/>
        <w:rPr>
          <w:b/>
          <w:kern w:val="0"/>
          <w:sz w:val="28"/>
          <w:szCs w:val="28"/>
        </w:rPr>
      </w:pPr>
      <w:r>
        <w:rPr>
          <w:rFonts w:hint="eastAsia"/>
          <w:kern w:val="0"/>
          <w:sz w:val="24"/>
        </w:rPr>
        <w:t>微生物的形态学、生化反应、血清学、</w:t>
      </w:r>
      <w:r>
        <w:rPr>
          <w:rFonts w:hint="eastAsia"/>
          <w:kern w:val="0"/>
          <w:sz w:val="24"/>
        </w:rPr>
        <w:t>PCR</w:t>
      </w:r>
      <w:r>
        <w:rPr>
          <w:rFonts w:hint="eastAsia"/>
          <w:kern w:val="0"/>
          <w:sz w:val="24"/>
        </w:rPr>
        <w:t>和基因序列测序等定性分析方法均参照国家或行业标准执行，实验记录也参照国家或行业标准执行的格式执行。</w:t>
      </w:r>
    </w:p>
    <w:p w:rsidR="0025592A" w:rsidRPr="0025592A" w:rsidRDefault="0025592A" w:rsidP="0025592A">
      <w:pPr>
        <w:autoSpaceDE w:val="0"/>
        <w:autoSpaceDN w:val="0"/>
        <w:adjustRightInd w:val="0"/>
        <w:rPr>
          <w:kern w:val="0"/>
          <w:sz w:val="28"/>
          <w:szCs w:val="28"/>
        </w:rPr>
      </w:pPr>
    </w:p>
    <w:sectPr w:rsidR="0025592A" w:rsidRPr="0025592A" w:rsidSect="00A322CF">
      <w:type w:val="continuous"/>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0A48" w:rsidRDefault="00AD0A48">
      <w:r>
        <w:separator/>
      </w:r>
    </w:p>
  </w:endnote>
  <w:endnote w:type="continuationSeparator" w:id="0">
    <w:p w:rsidR="00AD0A48" w:rsidRDefault="00AD0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1"/>
    <w:family w:val="modern"/>
    <w:pitch w:val="default"/>
    <w:sig w:usb0="E0002AFF" w:usb1="C0007843" w:usb2="00000009" w:usb3="00000000" w:csb0="400001FF" w:csb1="FFFF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A48" w:rsidRDefault="00AD0A48" w:rsidP="006D7B08">
    <w:pPr>
      <w:pStyle w:val="af"/>
      <w:framePr w:wrap="around" w:vAnchor="text" w:hAnchor="margin" w:xAlign="right" w:y="1"/>
      <w:rPr>
        <w:rStyle w:val="af0"/>
      </w:rPr>
    </w:pPr>
    <w:r>
      <w:rPr>
        <w:rStyle w:val="af0"/>
        <w:rFonts w:hint="eastAsia"/>
      </w:rPr>
      <w:fldChar w:fldCharType="begin"/>
    </w:r>
    <w:r>
      <w:rPr>
        <w:rStyle w:val="af0"/>
        <w:rFonts w:hint="eastAsia"/>
      </w:rPr>
      <w:instrText xml:space="preserve">PAGE  </w:instrText>
    </w:r>
    <w:r>
      <w:rPr>
        <w:rStyle w:val="af0"/>
        <w:rFonts w:hint="eastAsia"/>
      </w:rPr>
      <w:fldChar w:fldCharType="separate"/>
    </w:r>
    <w:r>
      <w:rPr>
        <w:rStyle w:val="af0"/>
        <w:rFonts w:hint="eastAsia"/>
        <w:noProof/>
      </w:rPr>
      <w:t>2</w:t>
    </w:r>
    <w:r>
      <w:rPr>
        <w:rStyle w:val="af0"/>
        <w:rFonts w:hint="eastAsia"/>
      </w:rPr>
      <w:fldChar w:fldCharType="end"/>
    </w:r>
  </w:p>
  <w:p w:rsidR="00AD0A48" w:rsidRDefault="00AD0A48">
    <w:pPr>
      <w:pStyle w:val="af"/>
      <w:ind w:left="360" w:right="360"/>
      <w:rPr>
        <w:rFonts w:hAnsi="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A48" w:rsidRPr="00A003D2" w:rsidRDefault="00AD0A48" w:rsidP="00A003D2">
    <w:pPr>
      <w:pStyle w:val="af"/>
      <w:ind w:left="360" w:right="360"/>
      <w:jc w:val="center"/>
    </w:pPr>
    <w:r w:rsidRPr="00A003D2">
      <w:rPr>
        <w:rStyle w:val="af0"/>
      </w:rPr>
      <w:fldChar w:fldCharType="begin"/>
    </w:r>
    <w:r w:rsidRPr="00A003D2">
      <w:rPr>
        <w:rStyle w:val="af0"/>
      </w:rPr>
      <w:instrText xml:space="preserve"> PAGE </w:instrText>
    </w:r>
    <w:r w:rsidRPr="00A003D2">
      <w:rPr>
        <w:rStyle w:val="af0"/>
      </w:rPr>
      <w:fldChar w:fldCharType="separate"/>
    </w:r>
    <w:r w:rsidR="00AA6885">
      <w:rPr>
        <w:rStyle w:val="af0"/>
        <w:noProof/>
      </w:rPr>
      <w:t>I</w:t>
    </w:r>
    <w:r w:rsidRPr="00A003D2">
      <w:rPr>
        <w:rStyle w:val="af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0A48" w:rsidRDefault="00AD0A48">
      <w:r>
        <w:separator/>
      </w:r>
    </w:p>
  </w:footnote>
  <w:footnote w:type="continuationSeparator" w:id="0">
    <w:p w:rsidR="00AD0A48" w:rsidRDefault="00AD0A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A48" w:rsidRDefault="00AD0A48" w:rsidP="002C0CE1">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A48" w:rsidRDefault="00AD0A48" w:rsidP="00D840E4">
    <w:pPr>
      <w:pStyle w:val="af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A48" w:rsidRDefault="00AD0A4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F1708"/>
    <w:multiLevelType w:val="multilevel"/>
    <w:tmpl w:val="FE04A42C"/>
    <w:lvl w:ilvl="0">
      <w:start w:val="1"/>
      <w:numFmt w:val="decimal"/>
      <w:lvlText w:val="%1"/>
      <w:lvlJc w:val="left"/>
      <w:pPr>
        <w:tabs>
          <w:tab w:val="num" w:pos="360"/>
        </w:tabs>
        <w:ind w:left="360" w:hanging="360"/>
      </w:pPr>
      <w:rPr>
        <w:rFonts w:ascii="黑体" w:eastAsia="黑体" w:hAnsi="Times New Roman" w:cs="Times New Roman" w:hint="eastAsia"/>
        <w:color w:val="auto"/>
        <w:sz w:val="28"/>
        <w:szCs w:val="28"/>
      </w:rPr>
    </w:lvl>
    <w:lvl w:ilvl="1">
      <w:start w:val="1"/>
      <w:numFmt w:val="decimal"/>
      <w:lvlText w:val="%1.%2"/>
      <w:lvlJc w:val="left"/>
      <w:pPr>
        <w:tabs>
          <w:tab w:val="num" w:pos="360"/>
        </w:tabs>
        <w:ind w:left="360" w:hanging="360"/>
      </w:pPr>
      <w:rPr>
        <w:rFonts w:ascii="Times New Roman" w:hAnsi="Times New Roman" w:cs="Times New Roman" w:hint="default"/>
        <w:b w:val="0"/>
        <w:color w:val="auto"/>
        <w:sz w:val="24"/>
        <w:szCs w:val="24"/>
      </w:rPr>
    </w:lvl>
    <w:lvl w:ilvl="2">
      <w:start w:val="1"/>
      <w:numFmt w:val="decimal"/>
      <w:lvlText w:val="%1.%2.%3"/>
      <w:lvlJc w:val="left"/>
      <w:pPr>
        <w:tabs>
          <w:tab w:val="num" w:pos="499"/>
        </w:tabs>
        <w:ind w:left="499" w:hanging="357"/>
      </w:pPr>
      <w:rPr>
        <w:rFonts w:ascii="Times New Roman" w:eastAsia="新宋体" w:hAnsi="Times New Roman" w:cs="Times New Roman" w:hint="default"/>
        <w:b w:val="0"/>
        <w:color w:val="auto"/>
        <w:sz w:val="24"/>
        <w:szCs w:val="24"/>
      </w:rPr>
    </w:lvl>
    <w:lvl w:ilvl="3">
      <w:start w:val="1"/>
      <w:numFmt w:val="decimal"/>
      <w:lvlText w:val="%1.%2.%3.%4"/>
      <w:lvlJc w:val="left"/>
      <w:pPr>
        <w:tabs>
          <w:tab w:val="num" w:pos="1146"/>
        </w:tabs>
        <w:ind w:left="1146" w:hanging="720"/>
      </w:pPr>
      <w:rPr>
        <w:rFonts w:ascii="Times New Roman" w:hAnsi="Times New Roman" w:cs="Times New Roman" w:hint="default"/>
        <w:b w:val="0"/>
        <w:color w:val="auto"/>
        <w:sz w:val="24"/>
        <w:szCs w:val="24"/>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0A994352"/>
    <w:multiLevelType w:val="hybridMultilevel"/>
    <w:tmpl w:val="E9F28610"/>
    <w:lvl w:ilvl="0" w:tplc="791EEFB2">
      <w:start w:val="1"/>
      <w:numFmt w:val="decimal"/>
      <w:lvlText w:val="D.%1"/>
      <w:lvlJc w:val="left"/>
      <w:pPr>
        <w:tabs>
          <w:tab w:val="num" w:pos="147"/>
        </w:tabs>
        <w:ind w:left="132" w:hanging="132"/>
      </w:pPr>
      <w:rPr>
        <w:rFonts w:eastAsia="宋体" w:hint="eastAsia"/>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0C2519A2"/>
    <w:multiLevelType w:val="hybridMultilevel"/>
    <w:tmpl w:val="27D686E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4B0DDC"/>
    <w:multiLevelType w:val="multilevel"/>
    <w:tmpl w:val="3A94A19E"/>
    <w:lvl w:ilvl="0">
      <w:start w:val="5"/>
      <w:numFmt w:val="decimal"/>
      <w:lvlText w:val="%1"/>
      <w:lvlJc w:val="left"/>
      <w:pPr>
        <w:tabs>
          <w:tab w:val="num" w:pos="750"/>
        </w:tabs>
        <w:ind w:left="750" w:hanging="750"/>
      </w:pPr>
      <w:rPr>
        <w:rFonts w:ascii="黑体" w:eastAsia="黑体" w:hint="default"/>
        <w:b/>
      </w:rPr>
    </w:lvl>
    <w:lvl w:ilvl="1">
      <w:start w:val="1"/>
      <w:numFmt w:val="decimal"/>
      <w:lvlText w:val="%1.%2"/>
      <w:lvlJc w:val="left"/>
      <w:pPr>
        <w:tabs>
          <w:tab w:val="num" w:pos="750"/>
        </w:tabs>
        <w:ind w:left="750" w:hanging="750"/>
      </w:pPr>
      <w:rPr>
        <w:rFonts w:ascii="Arial" w:eastAsia="黑体" w:hAnsi="Arial" w:cs="Arial" w:hint="default"/>
        <w:b w:val="0"/>
      </w:rPr>
    </w:lvl>
    <w:lvl w:ilvl="2">
      <w:start w:val="1"/>
      <w:numFmt w:val="decimal"/>
      <w:lvlText w:val="%1.%2.%3"/>
      <w:lvlJc w:val="left"/>
      <w:pPr>
        <w:tabs>
          <w:tab w:val="num" w:pos="750"/>
        </w:tabs>
        <w:ind w:left="750" w:hanging="750"/>
      </w:pPr>
      <w:rPr>
        <w:rFonts w:ascii="Times New Roman" w:eastAsia="黑体" w:hAnsi="Times New Roman" w:cs="Times New Roman" w:hint="default"/>
        <w:b w:val="0"/>
      </w:rPr>
    </w:lvl>
    <w:lvl w:ilvl="3">
      <w:start w:val="1"/>
      <w:numFmt w:val="decimal"/>
      <w:lvlText w:val="%1.%2.%3.%4"/>
      <w:lvlJc w:val="left"/>
      <w:pPr>
        <w:tabs>
          <w:tab w:val="num" w:pos="1080"/>
        </w:tabs>
        <w:ind w:left="1080" w:hanging="1080"/>
      </w:pPr>
      <w:rPr>
        <w:rFonts w:ascii="黑体" w:eastAsia="黑体" w:hint="default"/>
        <w:b/>
      </w:rPr>
    </w:lvl>
    <w:lvl w:ilvl="4">
      <w:start w:val="1"/>
      <w:numFmt w:val="decimal"/>
      <w:lvlText w:val="%1.%2.%3.%4.%5"/>
      <w:lvlJc w:val="left"/>
      <w:pPr>
        <w:tabs>
          <w:tab w:val="num" w:pos="1080"/>
        </w:tabs>
        <w:ind w:left="1080" w:hanging="1080"/>
      </w:pPr>
      <w:rPr>
        <w:rFonts w:ascii="黑体" w:eastAsia="黑体" w:hint="default"/>
        <w:b/>
      </w:rPr>
    </w:lvl>
    <w:lvl w:ilvl="5">
      <w:start w:val="1"/>
      <w:numFmt w:val="decimal"/>
      <w:lvlText w:val="%1.%2.%3.%4.%5.%6"/>
      <w:lvlJc w:val="left"/>
      <w:pPr>
        <w:tabs>
          <w:tab w:val="num" w:pos="1440"/>
        </w:tabs>
        <w:ind w:left="1440" w:hanging="1440"/>
      </w:pPr>
      <w:rPr>
        <w:rFonts w:ascii="黑体" w:eastAsia="黑体" w:hint="default"/>
        <w:b/>
      </w:rPr>
    </w:lvl>
    <w:lvl w:ilvl="6">
      <w:start w:val="1"/>
      <w:numFmt w:val="decimal"/>
      <w:lvlText w:val="%1.%2.%3.%4.%5.%6.%7"/>
      <w:lvlJc w:val="left"/>
      <w:pPr>
        <w:tabs>
          <w:tab w:val="num" w:pos="1440"/>
        </w:tabs>
        <w:ind w:left="1440" w:hanging="1440"/>
      </w:pPr>
      <w:rPr>
        <w:rFonts w:ascii="黑体" w:eastAsia="黑体" w:hint="default"/>
        <w:b/>
      </w:rPr>
    </w:lvl>
    <w:lvl w:ilvl="7">
      <w:start w:val="1"/>
      <w:numFmt w:val="decimal"/>
      <w:lvlText w:val="%1.%2.%3.%4.%5.%6.%7.%8"/>
      <w:lvlJc w:val="left"/>
      <w:pPr>
        <w:tabs>
          <w:tab w:val="num" w:pos="1800"/>
        </w:tabs>
        <w:ind w:left="1800" w:hanging="1800"/>
      </w:pPr>
      <w:rPr>
        <w:rFonts w:ascii="黑体" w:eastAsia="黑体" w:hint="default"/>
        <w:b/>
      </w:rPr>
    </w:lvl>
    <w:lvl w:ilvl="8">
      <w:start w:val="1"/>
      <w:numFmt w:val="decimal"/>
      <w:lvlText w:val="%1.%2.%3.%4.%5.%6.%7.%8.%9"/>
      <w:lvlJc w:val="left"/>
      <w:pPr>
        <w:tabs>
          <w:tab w:val="num" w:pos="1800"/>
        </w:tabs>
        <w:ind w:left="1800" w:hanging="1800"/>
      </w:pPr>
      <w:rPr>
        <w:rFonts w:ascii="黑体" w:eastAsia="黑体" w:hint="default"/>
        <w:b/>
      </w:rPr>
    </w:lvl>
  </w:abstractNum>
  <w:abstractNum w:abstractNumId="4" w15:restartNumberingAfterBreak="0">
    <w:nsid w:val="13B5439D"/>
    <w:multiLevelType w:val="hybridMultilevel"/>
    <w:tmpl w:val="988EF8AA"/>
    <w:lvl w:ilvl="0" w:tplc="2ED89D50">
      <w:start w:val="1"/>
      <w:numFmt w:val="decimal"/>
      <w:lvlText w:val="%1"/>
      <w:lvlJc w:val="left"/>
      <w:pPr>
        <w:tabs>
          <w:tab w:val="num" w:pos="360"/>
        </w:tabs>
        <w:ind w:left="360" w:hanging="360"/>
      </w:pPr>
      <w:rPr>
        <w:rFonts w:hint="default"/>
      </w:rPr>
    </w:lvl>
    <w:lvl w:ilvl="1" w:tplc="F5E6229E">
      <w:start w:val="1"/>
      <w:numFmt w:val="decimal"/>
      <w:lvlText w:val="B.%2"/>
      <w:lvlJc w:val="left"/>
      <w:pPr>
        <w:tabs>
          <w:tab w:val="num" w:pos="132"/>
        </w:tabs>
        <w:ind w:left="132" w:hanging="132"/>
      </w:pPr>
      <w:rPr>
        <w:rFonts w:eastAsia="宋体" w:hint="eastAsia"/>
        <w:sz w:val="21"/>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17000587"/>
    <w:multiLevelType w:val="multilevel"/>
    <w:tmpl w:val="277E5AC2"/>
    <w:lvl w:ilvl="0">
      <w:start w:val="1"/>
      <w:numFmt w:val="decimal"/>
      <w:lvlText w:val="%1"/>
      <w:lvlJc w:val="left"/>
      <w:pPr>
        <w:tabs>
          <w:tab w:val="num" w:pos="360"/>
        </w:tabs>
        <w:ind w:left="360" w:hanging="360"/>
      </w:pPr>
      <w:rPr>
        <w:rFonts w:ascii="黑体" w:eastAsia="黑体" w:hAnsi="Times New Roman" w:cs="Times New Roman" w:hint="eastAsia"/>
      </w:rPr>
    </w:lvl>
    <w:lvl w:ilvl="1">
      <w:start w:val="1"/>
      <w:numFmt w:val="decimal"/>
      <w:lvlText w:val="%1.%2"/>
      <w:lvlJc w:val="left"/>
      <w:pPr>
        <w:tabs>
          <w:tab w:val="num" w:pos="540"/>
        </w:tabs>
        <w:ind w:left="540" w:hanging="360"/>
      </w:pPr>
      <w:rPr>
        <w:rFonts w:ascii="Times New Roman" w:hAnsi="Times New Roman" w:cs="Times New Roman" w:hint="default"/>
        <w:b w:val="0"/>
        <w:sz w:val="24"/>
        <w:szCs w:val="24"/>
      </w:rPr>
    </w:lvl>
    <w:lvl w:ilvl="2">
      <w:start w:val="1"/>
      <w:numFmt w:val="decimal"/>
      <w:lvlText w:val="%1.%2.%3"/>
      <w:lvlJc w:val="left"/>
      <w:pPr>
        <w:tabs>
          <w:tab w:val="num" w:pos="357"/>
        </w:tabs>
        <w:ind w:left="357" w:hanging="357"/>
      </w:pPr>
      <w:rPr>
        <w:rFonts w:ascii="新宋体" w:eastAsia="新宋体" w:hAnsi="新宋体" w:cs="Times New Roman" w:hint="default"/>
        <w:b w:val="0"/>
      </w:rPr>
    </w:lvl>
    <w:lvl w:ilvl="3">
      <w:start w:val="1"/>
      <w:numFmt w:val="decimal"/>
      <w:lvlText w:val="%1.%2.%3.%4"/>
      <w:lvlJc w:val="left"/>
      <w:pPr>
        <w:tabs>
          <w:tab w:val="num" w:pos="720"/>
        </w:tabs>
        <w:ind w:left="720" w:hanging="720"/>
      </w:pPr>
      <w:rPr>
        <w:rFonts w:ascii="Times New Roman" w:hAnsi="Times New Roman" w:cs="Times New Roman" w:hint="default"/>
        <w:b w:val="0"/>
        <w:color w:val="auto"/>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181B0948"/>
    <w:multiLevelType w:val="hybridMultilevel"/>
    <w:tmpl w:val="80B64D52"/>
    <w:lvl w:ilvl="0" w:tplc="5A362544">
      <w:start w:val="1"/>
      <w:numFmt w:val="decimal"/>
      <w:lvlText w:val="表%1"/>
      <w:lvlJc w:val="center"/>
      <w:pPr>
        <w:tabs>
          <w:tab w:val="num" w:pos="3372"/>
        </w:tabs>
        <w:ind w:left="3372" w:hanging="132"/>
      </w:pPr>
      <w:rPr>
        <w:rFonts w:eastAsia="黑体" w:hint="eastAsia"/>
        <w:sz w:val="21"/>
      </w:rPr>
    </w:lvl>
    <w:lvl w:ilvl="1" w:tplc="04090019">
      <w:start w:val="1"/>
      <w:numFmt w:val="lowerLetter"/>
      <w:lvlText w:val="%2)"/>
      <w:lvlJc w:val="left"/>
      <w:pPr>
        <w:tabs>
          <w:tab w:val="num" w:pos="4080"/>
        </w:tabs>
        <w:ind w:left="4080" w:hanging="420"/>
      </w:pPr>
    </w:lvl>
    <w:lvl w:ilvl="2" w:tplc="0409001B" w:tentative="1">
      <w:start w:val="1"/>
      <w:numFmt w:val="lowerRoman"/>
      <w:lvlText w:val="%3."/>
      <w:lvlJc w:val="right"/>
      <w:pPr>
        <w:tabs>
          <w:tab w:val="num" w:pos="4500"/>
        </w:tabs>
        <w:ind w:left="4500" w:hanging="420"/>
      </w:pPr>
    </w:lvl>
    <w:lvl w:ilvl="3" w:tplc="0409000F" w:tentative="1">
      <w:start w:val="1"/>
      <w:numFmt w:val="decimal"/>
      <w:lvlText w:val="%4."/>
      <w:lvlJc w:val="left"/>
      <w:pPr>
        <w:tabs>
          <w:tab w:val="num" w:pos="4920"/>
        </w:tabs>
        <w:ind w:left="4920" w:hanging="420"/>
      </w:pPr>
    </w:lvl>
    <w:lvl w:ilvl="4" w:tplc="04090019" w:tentative="1">
      <w:start w:val="1"/>
      <w:numFmt w:val="lowerLetter"/>
      <w:lvlText w:val="%5)"/>
      <w:lvlJc w:val="left"/>
      <w:pPr>
        <w:tabs>
          <w:tab w:val="num" w:pos="5340"/>
        </w:tabs>
        <w:ind w:left="5340" w:hanging="420"/>
      </w:pPr>
    </w:lvl>
    <w:lvl w:ilvl="5" w:tplc="0409001B" w:tentative="1">
      <w:start w:val="1"/>
      <w:numFmt w:val="lowerRoman"/>
      <w:lvlText w:val="%6."/>
      <w:lvlJc w:val="right"/>
      <w:pPr>
        <w:tabs>
          <w:tab w:val="num" w:pos="5760"/>
        </w:tabs>
        <w:ind w:left="5760" w:hanging="420"/>
      </w:pPr>
    </w:lvl>
    <w:lvl w:ilvl="6" w:tplc="0409000F" w:tentative="1">
      <w:start w:val="1"/>
      <w:numFmt w:val="decimal"/>
      <w:lvlText w:val="%7."/>
      <w:lvlJc w:val="left"/>
      <w:pPr>
        <w:tabs>
          <w:tab w:val="num" w:pos="6180"/>
        </w:tabs>
        <w:ind w:left="6180" w:hanging="420"/>
      </w:pPr>
    </w:lvl>
    <w:lvl w:ilvl="7" w:tplc="04090019" w:tentative="1">
      <w:start w:val="1"/>
      <w:numFmt w:val="lowerLetter"/>
      <w:lvlText w:val="%8)"/>
      <w:lvlJc w:val="left"/>
      <w:pPr>
        <w:tabs>
          <w:tab w:val="num" w:pos="6600"/>
        </w:tabs>
        <w:ind w:left="6600" w:hanging="420"/>
      </w:pPr>
    </w:lvl>
    <w:lvl w:ilvl="8" w:tplc="0409001B" w:tentative="1">
      <w:start w:val="1"/>
      <w:numFmt w:val="lowerRoman"/>
      <w:lvlText w:val="%9."/>
      <w:lvlJc w:val="right"/>
      <w:pPr>
        <w:tabs>
          <w:tab w:val="num" w:pos="7020"/>
        </w:tabs>
        <w:ind w:left="7020" w:hanging="420"/>
      </w:pPr>
    </w:lvl>
  </w:abstractNum>
  <w:abstractNum w:abstractNumId="7" w15:restartNumberingAfterBreak="0">
    <w:nsid w:val="22D869EB"/>
    <w:multiLevelType w:val="hybridMultilevel"/>
    <w:tmpl w:val="40AC9A16"/>
    <w:lvl w:ilvl="0" w:tplc="84C060C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25EC7B2E"/>
    <w:multiLevelType w:val="multilevel"/>
    <w:tmpl w:val="9AA2A1C2"/>
    <w:lvl w:ilvl="0">
      <w:start w:val="1"/>
      <w:numFmt w:val="decimal"/>
      <w:pStyle w:val="GB-1"/>
      <w:isLgl/>
      <w:suff w:val="space"/>
      <w:lvlText w:val="%1"/>
      <w:lvlJc w:val="left"/>
      <w:pPr>
        <w:ind w:left="0" w:firstLine="0"/>
      </w:pPr>
      <w:rPr>
        <w:rFonts w:ascii="黑体" w:eastAsia="黑体" w:hint="eastAsia"/>
        <w:b w:val="0"/>
        <w:i w:val="0"/>
        <w:sz w:val="21"/>
      </w:rPr>
    </w:lvl>
    <w:lvl w:ilvl="1">
      <w:start w:val="1"/>
      <w:numFmt w:val="decimal"/>
      <w:pStyle w:val="GB-11"/>
      <w:isLgl/>
      <w:suff w:val="space"/>
      <w:lvlText w:val="%1.%2"/>
      <w:lvlJc w:val="left"/>
      <w:pPr>
        <w:ind w:left="0" w:firstLine="0"/>
      </w:pPr>
      <w:rPr>
        <w:rFonts w:ascii="黑体" w:eastAsia="黑体" w:hAnsi="宋体" w:hint="eastAsia"/>
        <w:b w:val="0"/>
        <w:i w:val="0"/>
        <w:sz w:val="21"/>
      </w:rPr>
    </w:lvl>
    <w:lvl w:ilvl="2">
      <w:start w:val="1"/>
      <w:numFmt w:val="decimal"/>
      <w:pStyle w:val="GB-111"/>
      <w:isLgl/>
      <w:suff w:val="space"/>
      <w:lvlText w:val="%1.%2.%3"/>
      <w:lvlJc w:val="left"/>
      <w:pPr>
        <w:ind w:left="0" w:firstLine="0"/>
      </w:pPr>
      <w:rPr>
        <w:rFonts w:ascii="黑体" w:eastAsia="黑体" w:hAnsi="宋体" w:hint="eastAsia"/>
        <w:b w:val="0"/>
        <w:i w:val="0"/>
        <w:sz w:val="21"/>
      </w:rPr>
    </w:lvl>
    <w:lvl w:ilvl="3">
      <w:start w:val="1"/>
      <w:numFmt w:val="decimal"/>
      <w:pStyle w:val="GB-1111"/>
      <w:isLgl/>
      <w:suff w:val="space"/>
      <w:lvlText w:val="%1.%2.%3.%4"/>
      <w:lvlJc w:val="left"/>
      <w:pPr>
        <w:ind w:left="0" w:firstLine="0"/>
      </w:pPr>
      <w:rPr>
        <w:rFonts w:ascii="黑体" w:eastAsia="黑体" w:hAnsi="宋体" w:hint="eastAsia"/>
        <w:b w:val="0"/>
        <w:i w:val="0"/>
        <w:sz w:val="21"/>
      </w:rPr>
    </w:lvl>
    <w:lvl w:ilvl="4">
      <w:start w:val="1"/>
      <w:numFmt w:val="decimal"/>
      <w:pStyle w:val="GB-11111"/>
      <w:isLgl/>
      <w:suff w:val="space"/>
      <w:lvlText w:val="%1.%2.%3.%4.%5"/>
      <w:lvlJc w:val="left"/>
      <w:pPr>
        <w:ind w:left="0" w:firstLine="0"/>
      </w:pPr>
      <w:rPr>
        <w:rFonts w:ascii="黑体" w:eastAsia="黑体" w:hAnsi="宋体" w:hint="eastAsia"/>
        <w:b w:val="0"/>
        <w:i w:val="0"/>
        <w:sz w:val="21"/>
      </w:rPr>
    </w:lvl>
    <w:lvl w:ilvl="5">
      <w:start w:val="1"/>
      <w:numFmt w:val="decimal"/>
      <w:suff w:val="nothing"/>
      <w:lvlText w:val="（%6）%1"/>
      <w:lvlJc w:val="left"/>
      <w:pPr>
        <w:ind w:left="0" w:firstLine="397"/>
      </w:pPr>
      <w:rPr>
        <w:rFonts w:ascii="宋体" w:eastAsia="宋体" w:hAnsi="宋体" w:hint="eastAsia"/>
        <w:b w:val="0"/>
        <w:i w:val="0"/>
        <w:sz w:val="24"/>
      </w:rPr>
    </w:lvl>
    <w:lvl w:ilvl="6">
      <w:start w:val="1"/>
      <w:numFmt w:val="decimal"/>
      <w:lvlText w:val="%1.%2.%3.%4.%5.%6.%7."/>
      <w:lvlJc w:val="left"/>
      <w:pPr>
        <w:tabs>
          <w:tab w:val="num" w:pos="2000"/>
        </w:tabs>
        <w:ind w:left="1476" w:hanging="1276"/>
      </w:pPr>
      <w:rPr>
        <w:rFonts w:hint="eastAsia"/>
      </w:rPr>
    </w:lvl>
    <w:lvl w:ilvl="7">
      <w:start w:val="1"/>
      <w:numFmt w:val="decimal"/>
      <w:lvlText w:val="%1.%2.%3.%4.%5.%6.%7.%8."/>
      <w:lvlJc w:val="left"/>
      <w:pPr>
        <w:tabs>
          <w:tab w:val="num" w:pos="2000"/>
        </w:tabs>
        <w:ind w:left="1618" w:hanging="1418"/>
      </w:pPr>
      <w:rPr>
        <w:rFonts w:hint="eastAsia"/>
      </w:rPr>
    </w:lvl>
    <w:lvl w:ilvl="8">
      <w:start w:val="1"/>
      <w:numFmt w:val="decimal"/>
      <w:lvlText w:val="%1.%2.%3.%4.%5.%6.%7.%8.%9."/>
      <w:lvlJc w:val="left"/>
      <w:pPr>
        <w:tabs>
          <w:tab w:val="num" w:pos="2360"/>
        </w:tabs>
        <w:ind w:left="1759" w:hanging="1559"/>
      </w:pPr>
      <w:rPr>
        <w:rFonts w:hint="eastAsia"/>
      </w:rPr>
    </w:lvl>
  </w:abstractNum>
  <w:abstractNum w:abstractNumId="9" w15:restartNumberingAfterBreak="0">
    <w:nsid w:val="2AF93C01"/>
    <w:multiLevelType w:val="hybridMultilevel"/>
    <w:tmpl w:val="48067840"/>
    <w:lvl w:ilvl="0" w:tplc="D9D426D2">
      <w:start w:val="1"/>
      <w:numFmt w:val="decimal"/>
      <w:suff w:val="space"/>
      <w:lvlText w:val="%1"/>
      <w:lvlJc w:val="right"/>
      <w:pPr>
        <w:ind w:left="170" w:hanging="170"/>
      </w:pPr>
      <w:rPr>
        <w:rFonts w:hint="eastAsia"/>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10" w15:restartNumberingAfterBreak="0">
    <w:nsid w:val="2EFD5292"/>
    <w:multiLevelType w:val="hybridMultilevel"/>
    <w:tmpl w:val="5F7686BA"/>
    <w:lvl w:ilvl="0" w:tplc="1146EDD0">
      <w:start w:val="1"/>
      <w:numFmt w:val="decimal"/>
      <w:lvlText w:val="E.%1"/>
      <w:lvlJc w:val="left"/>
      <w:pPr>
        <w:tabs>
          <w:tab w:val="num" w:pos="147"/>
        </w:tabs>
        <w:ind w:left="132" w:hanging="132"/>
      </w:pPr>
      <w:rPr>
        <w:rFonts w:eastAsia="宋体" w:hint="eastAsia"/>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3016675C"/>
    <w:multiLevelType w:val="multilevel"/>
    <w:tmpl w:val="F970D15A"/>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31292FA2"/>
    <w:multiLevelType w:val="hybridMultilevel"/>
    <w:tmpl w:val="4EA47672"/>
    <w:lvl w:ilvl="0" w:tplc="490CE61A">
      <w:start w:val="1"/>
      <w:numFmt w:val="decimal"/>
      <w:lvlText w:val="F.%1"/>
      <w:lvlJc w:val="left"/>
      <w:pPr>
        <w:tabs>
          <w:tab w:val="num" w:pos="147"/>
        </w:tabs>
        <w:ind w:left="132" w:hanging="132"/>
      </w:pPr>
      <w:rPr>
        <w:rFonts w:eastAsia="宋体" w:hint="eastAsia"/>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322A2C11"/>
    <w:multiLevelType w:val="hybridMultilevel"/>
    <w:tmpl w:val="76E46CE4"/>
    <w:lvl w:ilvl="0" w:tplc="45E038D4">
      <w:start w:val="1"/>
      <w:numFmt w:val="decimal"/>
      <w:lvlText w:val="（%1）"/>
      <w:lvlJc w:val="left"/>
      <w:pPr>
        <w:tabs>
          <w:tab w:val="num" w:pos="1560"/>
        </w:tabs>
        <w:ind w:left="1560" w:hanging="720"/>
      </w:pPr>
      <w:rPr>
        <w:rFonts w:hint="eastAsia"/>
      </w:rPr>
    </w:lvl>
    <w:lvl w:ilvl="1" w:tplc="FD4252E4">
      <w:start w:val="1"/>
      <w:numFmt w:val="lowerRoman"/>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3627323E"/>
    <w:multiLevelType w:val="hybridMultilevel"/>
    <w:tmpl w:val="6E4497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9953EF6"/>
    <w:multiLevelType w:val="hybridMultilevel"/>
    <w:tmpl w:val="3F46CBCC"/>
    <w:lvl w:ilvl="0" w:tplc="51E65982">
      <w:start w:val="1"/>
      <w:numFmt w:val="decimal"/>
      <w:lvlText w:val="（%1）"/>
      <w:lvlJc w:val="left"/>
      <w:pPr>
        <w:ind w:left="600" w:hanging="420"/>
      </w:pPr>
      <w:rPr>
        <w:rFonts w:hint="eastAsia"/>
        <w:b w:val="0"/>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6" w15:restartNumberingAfterBreak="0">
    <w:nsid w:val="3D8D1B98"/>
    <w:multiLevelType w:val="hybridMultilevel"/>
    <w:tmpl w:val="DB62F450"/>
    <w:lvl w:ilvl="0" w:tplc="51E65982">
      <w:start w:val="1"/>
      <w:numFmt w:val="decimal"/>
      <w:lvlText w:val="（%1）"/>
      <w:lvlJc w:val="left"/>
      <w:pPr>
        <w:tabs>
          <w:tab w:val="num" w:pos="1560"/>
        </w:tabs>
        <w:ind w:left="1560" w:hanging="720"/>
      </w:pPr>
      <w:rPr>
        <w:rFonts w:hint="eastAsia"/>
        <w:b w:val="0"/>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3F834178"/>
    <w:multiLevelType w:val="hybridMultilevel"/>
    <w:tmpl w:val="002AC29E"/>
    <w:lvl w:ilvl="0" w:tplc="6E148E70">
      <w:start w:val="1"/>
      <w:numFmt w:val="upperLetter"/>
      <w:lvlText w:val="%1."/>
      <w:lvlJc w:val="left"/>
      <w:pPr>
        <w:ind w:left="720" w:hanging="360"/>
      </w:pPr>
      <w:rPr>
        <w:rFonts w:hint="default"/>
        <w:sz w:val="24"/>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486749E2"/>
    <w:multiLevelType w:val="hybridMultilevel"/>
    <w:tmpl w:val="13F2AEA8"/>
    <w:lvl w:ilvl="0" w:tplc="D9D426D2">
      <w:start w:val="1"/>
      <w:numFmt w:val="decimal"/>
      <w:suff w:val="space"/>
      <w:lvlText w:val="%1"/>
      <w:lvlJc w:val="right"/>
      <w:pPr>
        <w:ind w:left="170" w:hanging="17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53797E97"/>
    <w:multiLevelType w:val="hybridMultilevel"/>
    <w:tmpl w:val="5F001C68"/>
    <w:lvl w:ilvl="0" w:tplc="22B287B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0B36C7F"/>
    <w:multiLevelType w:val="hybridMultilevel"/>
    <w:tmpl w:val="A0A0C086"/>
    <w:lvl w:ilvl="0" w:tplc="C7F230CE">
      <w:start w:val="1"/>
      <w:numFmt w:val="lowerLetter"/>
      <w:lvlText w:val="%1）"/>
      <w:lvlJc w:val="left"/>
      <w:pPr>
        <w:tabs>
          <w:tab w:val="num" w:pos="360"/>
        </w:tabs>
        <w:ind w:left="360" w:hanging="360"/>
      </w:pPr>
      <w:rPr>
        <w:rFonts w:eastAsia="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18E58EF"/>
    <w:multiLevelType w:val="hybridMultilevel"/>
    <w:tmpl w:val="FAC02AE4"/>
    <w:lvl w:ilvl="0" w:tplc="434C19B4">
      <w:start w:val="1"/>
      <w:numFmt w:val="decimal"/>
      <w:lvlText w:val="C.%1"/>
      <w:lvlJc w:val="left"/>
      <w:pPr>
        <w:tabs>
          <w:tab w:val="num" w:pos="132"/>
        </w:tabs>
        <w:ind w:left="132" w:hanging="132"/>
      </w:pPr>
      <w:rPr>
        <w:rFonts w:eastAsia="宋体" w:hint="eastAsia"/>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63B27949"/>
    <w:multiLevelType w:val="hybridMultilevel"/>
    <w:tmpl w:val="6E124508"/>
    <w:lvl w:ilvl="0" w:tplc="D18EF21A">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657D3FBC"/>
    <w:multiLevelType w:val="multilevel"/>
    <w:tmpl w:val="A1EA21CC"/>
    <w:lvl w:ilvl="0">
      <w:start w:val="1"/>
      <w:numFmt w:val="upperLetter"/>
      <w:pStyle w:val="a"/>
      <w:suff w:val="nothing"/>
      <w:lvlText w:val="附录%1"/>
      <w:lvlJc w:val="center"/>
      <w:pPr>
        <w:ind w:left="0" w:firstLine="624"/>
      </w:pPr>
      <w:rPr>
        <w:rFonts w:ascii="黑体" w:eastAsia="黑体" w:hAnsi="Times New Roman" w:hint="eastAsia"/>
        <w:b w:val="0"/>
        <w:i w:val="0"/>
        <w:spacing w:val="100"/>
        <w:sz w:val="21"/>
      </w:rPr>
    </w:lvl>
    <w:lvl w:ilvl="1">
      <w:start w:val="1"/>
      <w:numFmt w:val="decimal"/>
      <w:pStyle w:val="a0"/>
      <w:suff w:val="space"/>
      <w:lvlText w:val="%1.%2"/>
      <w:lvlJc w:val="left"/>
      <w:pPr>
        <w:ind w:left="0" w:firstLine="0"/>
      </w:pPr>
      <w:rPr>
        <w:rFonts w:ascii="黑体" w:eastAsia="黑体" w:hAnsi="Times New Roman" w:hint="eastAsia"/>
        <w:b w:val="0"/>
        <w:i w:val="0"/>
        <w:snapToGrid/>
        <w:spacing w:val="0"/>
        <w:w w:val="100"/>
        <w:kern w:val="21"/>
        <w:sz w:val="21"/>
      </w:rPr>
    </w:lvl>
    <w:lvl w:ilvl="2">
      <w:start w:val="1"/>
      <w:numFmt w:val="decimal"/>
      <w:pStyle w:val="a1"/>
      <w:suff w:val="space"/>
      <w:lvlText w:val="%1.%2.%3"/>
      <w:lvlJc w:val="left"/>
      <w:pPr>
        <w:ind w:left="0" w:firstLine="0"/>
      </w:pPr>
      <w:rPr>
        <w:rFonts w:ascii="黑体" w:eastAsia="黑体" w:hAnsi="Times New Roman" w:hint="eastAsia"/>
        <w:b w:val="0"/>
        <w:i w:val="0"/>
        <w:sz w:val="21"/>
      </w:rPr>
    </w:lvl>
    <w:lvl w:ilvl="3">
      <w:start w:val="1"/>
      <w:numFmt w:val="decimal"/>
      <w:pStyle w:val="a2"/>
      <w:suff w:val="space"/>
      <w:lvlText w:val="%1.%2.%3.%4"/>
      <w:lvlJc w:val="left"/>
      <w:pPr>
        <w:ind w:left="0" w:firstLine="0"/>
      </w:pPr>
      <w:rPr>
        <w:rFonts w:ascii="黑体" w:eastAsia="黑体" w:hAnsi="Times New Roman" w:hint="eastAsia"/>
        <w:b w:val="0"/>
        <w:i w:val="0"/>
        <w:sz w:val="21"/>
      </w:rPr>
    </w:lvl>
    <w:lvl w:ilvl="4">
      <w:start w:val="1"/>
      <w:numFmt w:val="decimal"/>
      <w:pStyle w:val="a3"/>
      <w:suff w:val="space"/>
      <w:lvlText w:val="%1.%2.%3.%4.%5"/>
      <w:lvlJc w:val="left"/>
      <w:pPr>
        <w:ind w:left="0" w:firstLine="0"/>
      </w:pPr>
      <w:rPr>
        <w:rFonts w:ascii="黑体" w:eastAsia="黑体" w:hAnsi="Times New Roman" w:hint="eastAsia"/>
        <w:b w:val="0"/>
        <w:i w:val="0"/>
        <w:sz w:val="21"/>
      </w:rPr>
    </w:lvl>
    <w:lvl w:ilvl="5">
      <w:start w:val="1"/>
      <w:numFmt w:val="decimal"/>
      <w:pStyle w:val="a4"/>
      <w:suff w:val="space"/>
      <w:lvlText w:val="%1.%2.%3.%4.%5.%6"/>
      <w:lvlJc w:val="left"/>
      <w:pPr>
        <w:ind w:left="0" w:firstLine="0"/>
      </w:pPr>
      <w:rPr>
        <w:rFonts w:ascii="黑体" w:eastAsia="黑体" w:hAnsi="Times New Roman" w:hint="eastAsia"/>
        <w:b w:val="0"/>
        <w:i w:val="0"/>
        <w:sz w:val="21"/>
      </w:rPr>
    </w:lvl>
    <w:lvl w:ilvl="6">
      <w:start w:val="1"/>
      <w:numFmt w:val="decimal"/>
      <w:pStyle w:val="a5"/>
      <w:suff w:val="space"/>
      <w:lvlText w:val="%1.%2.%3.%4.%5.%6.%7"/>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488"/>
        </w:tabs>
        <w:ind w:left="4106" w:hanging="1418"/>
      </w:pPr>
      <w:rPr>
        <w:rFonts w:hint="eastAsia"/>
      </w:rPr>
    </w:lvl>
    <w:lvl w:ilvl="8">
      <w:start w:val="1"/>
      <w:numFmt w:val="decimal"/>
      <w:lvlText w:val="%1.%2.%3.%4.%5.%6.%7.%8.%9"/>
      <w:lvlJc w:val="left"/>
      <w:pPr>
        <w:tabs>
          <w:tab w:val="num" w:pos="4814"/>
        </w:tabs>
        <w:ind w:left="4814" w:hanging="1700"/>
      </w:pPr>
      <w:rPr>
        <w:rFonts w:hint="eastAsia"/>
      </w:rPr>
    </w:lvl>
  </w:abstractNum>
  <w:abstractNum w:abstractNumId="24" w15:restartNumberingAfterBreak="0">
    <w:nsid w:val="7DB27930"/>
    <w:multiLevelType w:val="multilevel"/>
    <w:tmpl w:val="602ABEE2"/>
    <w:lvl w:ilvl="0">
      <w:start w:val="1"/>
      <w:numFmt w:val="decimal"/>
      <w:lvlText w:val="%1"/>
      <w:lvlJc w:val="left"/>
      <w:pPr>
        <w:tabs>
          <w:tab w:val="num" w:pos="360"/>
        </w:tabs>
        <w:ind w:left="360" w:hanging="360"/>
      </w:pPr>
      <w:rPr>
        <w:rFonts w:ascii="黑体" w:eastAsia="黑体" w:hAnsi="Times New Roman" w:cs="Times New Roman" w:hint="eastAsia"/>
      </w:rPr>
    </w:lvl>
    <w:lvl w:ilvl="1">
      <w:start w:val="1"/>
      <w:numFmt w:val="decimal"/>
      <w:lvlText w:val="%1.%2"/>
      <w:lvlJc w:val="left"/>
      <w:pPr>
        <w:tabs>
          <w:tab w:val="num" w:pos="540"/>
        </w:tabs>
        <w:ind w:left="540" w:hanging="360"/>
      </w:pPr>
      <w:rPr>
        <w:rFonts w:ascii="Times New Roman" w:hAnsi="Times New Roman" w:cs="Times New Roman" w:hint="default"/>
        <w:b w:val="0"/>
        <w:sz w:val="24"/>
        <w:szCs w:val="24"/>
      </w:rPr>
    </w:lvl>
    <w:lvl w:ilvl="2">
      <w:start w:val="1"/>
      <w:numFmt w:val="decimal"/>
      <w:lvlText w:val="%1.%2.%3"/>
      <w:lvlJc w:val="left"/>
      <w:pPr>
        <w:tabs>
          <w:tab w:val="num" w:pos="357"/>
        </w:tabs>
        <w:ind w:left="357" w:hanging="357"/>
      </w:pPr>
      <w:rPr>
        <w:rFonts w:ascii="新宋体" w:eastAsia="新宋体" w:hAnsi="新宋体" w:cs="Times New Roman" w:hint="default"/>
        <w:b w:val="0"/>
      </w:rPr>
    </w:lvl>
    <w:lvl w:ilvl="3">
      <w:start w:val="1"/>
      <w:numFmt w:val="decimal"/>
      <w:lvlText w:val="%1.%2.%3.%4"/>
      <w:lvlJc w:val="left"/>
      <w:pPr>
        <w:tabs>
          <w:tab w:val="num" w:pos="720"/>
        </w:tabs>
        <w:ind w:left="720" w:hanging="720"/>
      </w:pPr>
      <w:rPr>
        <w:rFonts w:hint="default"/>
        <w:b w:val="0"/>
        <w:color w:val="auto"/>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23"/>
  </w:num>
  <w:num w:numId="2">
    <w:abstractNumId w:val="6"/>
  </w:num>
  <w:num w:numId="3">
    <w:abstractNumId w:val="0"/>
  </w:num>
  <w:num w:numId="4">
    <w:abstractNumId w:val="3"/>
  </w:num>
  <w:num w:numId="5">
    <w:abstractNumId w:val="4"/>
  </w:num>
  <w:num w:numId="6">
    <w:abstractNumId w:val="21"/>
  </w:num>
  <w:num w:numId="7">
    <w:abstractNumId w:val="1"/>
  </w:num>
  <w:num w:numId="8">
    <w:abstractNumId w:val="10"/>
  </w:num>
  <w:num w:numId="9">
    <w:abstractNumId w:val="12"/>
  </w:num>
  <w:num w:numId="10">
    <w:abstractNumId w:val="0"/>
    <w:lvlOverride w:ilvl="0">
      <w:startOverride w:val="1"/>
    </w:lvlOverride>
  </w:num>
  <w:num w:numId="11">
    <w:abstractNumId w:val="18"/>
  </w:num>
  <w:num w:numId="12">
    <w:abstractNumId w:val="9"/>
  </w:num>
  <w:num w:numId="13">
    <w:abstractNumId w:val="8"/>
  </w:num>
  <w:num w:numId="14">
    <w:abstractNumId w:val="7"/>
  </w:num>
  <w:num w:numId="15">
    <w:abstractNumId w:val="22"/>
  </w:num>
  <w:num w:numId="16">
    <w:abstractNumId w:val="11"/>
  </w:num>
  <w:num w:numId="17">
    <w:abstractNumId w:val="24"/>
  </w:num>
  <w:num w:numId="18">
    <w:abstractNumId w:val="5"/>
  </w:num>
  <w:num w:numId="19">
    <w:abstractNumId w:val="13"/>
  </w:num>
  <w:num w:numId="20">
    <w:abstractNumId w:val="20"/>
  </w:num>
  <w:num w:numId="21">
    <w:abstractNumId w:val="16"/>
  </w:num>
  <w:num w:numId="22">
    <w:abstractNumId w:val="19"/>
  </w:num>
  <w:num w:numId="23">
    <w:abstractNumId w:val="17"/>
  </w:num>
  <w:num w:numId="24">
    <w:abstractNumId w:val="15"/>
  </w:num>
  <w:num w:numId="25">
    <w:abstractNumId w:val="2"/>
  </w:num>
  <w:num w:numId="26">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34817"/>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502C9"/>
    <w:rsid w:val="00000AB3"/>
    <w:rsid w:val="00003341"/>
    <w:rsid w:val="00003B07"/>
    <w:rsid w:val="000048BD"/>
    <w:rsid w:val="000052D1"/>
    <w:rsid w:val="000057FD"/>
    <w:rsid w:val="000065E9"/>
    <w:rsid w:val="000067D6"/>
    <w:rsid w:val="00011BFF"/>
    <w:rsid w:val="00012CFE"/>
    <w:rsid w:val="00013825"/>
    <w:rsid w:val="000160B0"/>
    <w:rsid w:val="000204E9"/>
    <w:rsid w:val="000218F2"/>
    <w:rsid w:val="0002224A"/>
    <w:rsid w:val="00022CFF"/>
    <w:rsid w:val="00025261"/>
    <w:rsid w:val="0003376C"/>
    <w:rsid w:val="00040C2A"/>
    <w:rsid w:val="00041318"/>
    <w:rsid w:val="00042137"/>
    <w:rsid w:val="00042D20"/>
    <w:rsid w:val="0004412A"/>
    <w:rsid w:val="00045F43"/>
    <w:rsid w:val="000476D8"/>
    <w:rsid w:val="0004780D"/>
    <w:rsid w:val="0005167B"/>
    <w:rsid w:val="00052EC8"/>
    <w:rsid w:val="00053F36"/>
    <w:rsid w:val="000540EA"/>
    <w:rsid w:val="000542A3"/>
    <w:rsid w:val="000560DD"/>
    <w:rsid w:val="00056EB0"/>
    <w:rsid w:val="000617DC"/>
    <w:rsid w:val="000638FC"/>
    <w:rsid w:val="000653F4"/>
    <w:rsid w:val="00065806"/>
    <w:rsid w:val="000668BA"/>
    <w:rsid w:val="00067CC1"/>
    <w:rsid w:val="00071A29"/>
    <w:rsid w:val="00073D3F"/>
    <w:rsid w:val="00075361"/>
    <w:rsid w:val="0007672D"/>
    <w:rsid w:val="00080641"/>
    <w:rsid w:val="00080EAD"/>
    <w:rsid w:val="000816DB"/>
    <w:rsid w:val="00082ADF"/>
    <w:rsid w:val="0008310B"/>
    <w:rsid w:val="000859E8"/>
    <w:rsid w:val="0009027D"/>
    <w:rsid w:val="00091AF7"/>
    <w:rsid w:val="000949A7"/>
    <w:rsid w:val="00097250"/>
    <w:rsid w:val="000A1B75"/>
    <w:rsid w:val="000B2DB8"/>
    <w:rsid w:val="000B31DB"/>
    <w:rsid w:val="000B57BB"/>
    <w:rsid w:val="000B66A8"/>
    <w:rsid w:val="000C026F"/>
    <w:rsid w:val="000C299B"/>
    <w:rsid w:val="000C54A6"/>
    <w:rsid w:val="000C61FE"/>
    <w:rsid w:val="000C684F"/>
    <w:rsid w:val="000C74BC"/>
    <w:rsid w:val="000D1161"/>
    <w:rsid w:val="000D55E0"/>
    <w:rsid w:val="000D5EC1"/>
    <w:rsid w:val="000D61B8"/>
    <w:rsid w:val="000D77BC"/>
    <w:rsid w:val="000D788C"/>
    <w:rsid w:val="000E041F"/>
    <w:rsid w:val="000E13E8"/>
    <w:rsid w:val="000E1F1D"/>
    <w:rsid w:val="000E260C"/>
    <w:rsid w:val="000E3693"/>
    <w:rsid w:val="000E37C7"/>
    <w:rsid w:val="000E67CD"/>
    <w:rsid w:val="000E7C64"/>
    <w:rsid w:val="000F2766"/>
    <w:rsid w:val="000F42BC"/>
    <w:rsid w:val="000F4999"/>
    <w:rsid w:val="000F58D6"/>
    <w:rsid w:val="001002C8"/>
    <w:rsid w:val="00100843"/>
    <w:rsid w:val="00103588"/>
    <w:rsid w:val="001040BE"/>
    <w:rsid w:val="00105812"/>
    <w:rsid w:val="00106B39"/>
    <w:rsid w:val="0011037B"/>
    <w:rsid w:val="00113A1A"/>
    <w:rsid w:val="00113D3E"/>
    <w:rsid w:val="001152C1"/>
    <w:rsid w:val="00115903"/>
    <w:rsid w:val="00117A75"/>
    <w:rsid w:val="00117C31"/>
    <w:rsid w:val="00121391"/>
    <w:rsid w:val="001217A2"/>
    <w:rsid w:val="00121816"/>
    <w:rsid w:val="00124233"/>
    <w:rsid w:val="001275D4"/>
    <w:rsid w:val="00127E83"/>
    <w:rsid w:val="00130D2E"/>
    <w:rsid w:val="00132F3D"/>
    <w:rsid w:val="0013436D"/>
    <w:rsid w:val="001379B7"/>
    <w:rsid w:val="001379FA"/>
    <w:rsid w:val="00137CE3"/>
    <w:rsid w:val="00141A7C"/>
    <w:rsid w:val="00143689"/>
    <w:rsid w:val="0014378A"/>
    <w:rsid w:val="0014581A"/>
    <w:rsid w:val="00146A0C"/>
    <w:rsid w:val="00146C04"/>
    <w:rsid w:val="00146DB3"/>
    <w:rsid w:val="00147E44"/>
    <w:rsid w:val="00150A7C"/>
    <w:rsid w:val="00152DE7"/>
    <w:rsid w:val="00154BAD"/>
    <w:rsid w:val="00155746"/>
    <w:rsid w:val="001578C8"/>
    <w:rsid w:val="0016037A"/>
    <w:rsid w:val="00163142"/>
    <w:rsid w:val="00163C9D"/>
    <w:rsid w:val="00165303"/>
    <w:rsid w:val="00165A15"/>
    <w:rsid w:val="001668E5"/>
    <w:rsid w:val="00172E47"/>
    <w:rsid w:val="001731DE"/>
    <w:rsid w:val="00174047"/>
    <w:rsid w:val="0017456E"/>
    <w:rsid w:val="0017595F"/>
    <w:rsid w:val="00176982"/>
    <w:rsid w:val="0018034E"/>
    <w:rsid w:val="001841C0"/>
    <w:rsid w:val="001842BD"/>
    <w:rsid w:val="00185298"/>
    <w:rsid w:val="0018569C"/>
    <w:rsid w:val="00186DF9"/>
    <w:rsid w:val="001902C2"/>
    <w:rsid w:val="001904BC"/>
    <w:rsid w:val="001913AA"/>
    <w:rsid w:val="00192466"/>
    <w:rsid w:val="00192766"/>
    <w:rsid w:val="00195D32"/>
    <w:rsid w:val="00196D8B"/>
    <w:rsid w:val="001977D2"/>
    <w:rsid w:val="001A160A"/>
    <w:rsid w:val="001A20F6"/>
    <w:rsid w:val="001A3E4E"/>
    <w:rsid w:val="001A6762"/>
    <w:rsid w:val="001A6D4E"/>
    <w:rsid w:val="001B00F1"/>
    <w:rsid w:val="001B030C"/>
    <w:rsid w:val="001B03E3"/>
    <w:rsid w:val="001B0C7A"/>
    <w:rsid w:val="001B1C07"/>
    <w:rsid w:val="001B373C"/>
    <w:rsid w:val="001B3A78"/>
    <w:rsid w:val="001B4C2B"/>
    <w:rsid w:val="001B50CA"/>
    <w:rsid w:val="001B62A9"/>
    <w:rsid w:val="001B6630"/>
    <w:rsid w:val="001C0368"/>
    <w:rsid w:val="001C03D3"/>
    <w:rsid w:val="001C19C3"/>
    <w:rsid w:val="001C2D96"/>
    <w:rsid w:val="001C318E"/>
    <w:rsid w:val="001C3A75"/>
    <w:rsid w:val="001C70FA"/>
    <w:rsid w:val="001D0820"/>
    <w:rsid w:val="001D26D7"/>
    <w:rsid w:val="001D3FC6"/>
    <w:rsid w:val="001D44CB"/>
    <w:rsid w:val="001D47CE"/>
    <w:rsid w:val="001D55B1"/>
    <w:rsid w:val="001D56D0"/>
    <w:rsid w:val="001D6A77"/>
    <w:rsid w:val="001E18BC"/>
    <w:rsid w:val="001E2E83"/>
    <w:rsid w:val="001E3754"/>
    <w:rsid w:val="001E385F"/>
    <w:rsid w:val="001E5681"/>
    <w:rsid w:val="001F108D"/>
    <w:rsid w:val="001F2014"/>
    <w:rsid w:val="001F3902"/>
    <w:rsid w:val="001F6414"/>
    <w:rsid w:val="001F6900"/>
    <w:rsid w:val="001F6EBD"/>
    <w:rsid w:val="002002A3"/>
    <w:rsid w:val="002006D0"/>
    <w:rsid w:val="0020160C"/>
    <w:rsid w:val="00201AEC"/>
    <w:rsid w:val="0020345F"/>
    <w:rsid w:val="002035AD"/>
    <w:rsid w:val="00205EEC"/>
    <w:rsid w:val="002111F7"/>
    <w:rsid w:val="0021134C"/>
    <w:rsid w:val="00211449"/>
    <w:rsid w:val="00211C3A"/>
    <w:rsid w:val="00212475"/>
    <w:rsid w:val="00213F61"/>
    <w:rsid w:val="00214C1D"/>
    <w:rsid w:val="002158B6"/>
    <w:rsid w:val="00217685"/>
    <w:rsid w:val="00220DB9"/>
    <w:rsid w:val="00221B5B"/>
    <w:rsid w:val="00223256"/>
    <w:rsid w:val="00224B79"/>
    <w:rsid w:val="00225543"/>
    <w:rsid w:val="002267FA"/>
    <w:rsid w:val="00227100"/>
    <w:rsid w:val="00230180"/>
    <w:rsid w:val="00230B92"/>
    <w:rsid w:val="002318C7"/>
    <w:rsid w:val="002326DA"/>
    <w:rsid w:val="002345B0"/>
    <w:rsid w:val="00236283"/>
    <w:rsid w:val="002363FE"/>
    <w:rsid w:val="002364A2"/>
    <w:rsid w:val="00237538"/>
    <w:rsid w:val="00244117"/>
    <w:rsid w:val="00246E68"/>
    <w:rsid w:val="00250196"/>
    <w:rsid w:val="002504CB"/>
    <w:rsid w:val="00251A73"/>
    <w:rsid w:val="00254A35"/>
    <w:rsid w:val="0025592A"/>
    <w:rsid w:val="002578DA"/>
    <w:rsid w:val="00260B46"/>
    <w:rsid w:val="00260F3E"/>
    <w:rsid w:val="002611AB"/>
    <w:rsid w:val="00261368"/>
    <w:rsid w:val="00261471"/>
    <w:rsid w:val="00263D13"/>
    <w:rsid w:val="002644C4"/>
    <w:rsid w:val="002648C3"/>
    <w:rsid w:val="00265C03"/>
    <w:rsid w:val="00266D5C"/>
    <w:rsid w:val="00270F68"/>
    <w:rsid w:val="002739F5"/>
    <w:rsid w:val="00273BC3"/>
    <w:rsid w:val="00273EBE"/>
    <w:rsid w:val="00276129"/>
    <w:rsid w:val="002777DC"/>
    <w:rsid w:val="00280340"/>
    <w:rsid w:val="00281E59"/>
    <w:rsid w:val="002845BF"/>
    <w:rsid w:val="0028565B"/>
    <w:rsid w:val="0028647E"/>
    <w:rsid w:val="00287631"/>
    <w:rsid w:val="00291CC0"/>
    <w:rsid w:val="00293EAE"/>
    <w:rsid w:val="00294534"/>
    <w:rsid w:val="00297DB4"/>
    <w:rsid w:val="002A19BC"/>
    <w:rsid w:val="002A2DEC"/>
    <w:rsid w:val="002A43E6"/>
    <w:rsid w:val="002A47D0"/>
    <w:rsid w:val="002A49C2"/>
    <w:rsid w:val="002A5744"/>
    <w:rsid w:val="002A6E38"/>
    <w:rsid w:val="002B32F3"/>
    <w:rsid w:val="002B455C"/>
    <w:rsid w:val="002B4E7E"/>
    <w:rsid w:val="002B5BA1"/>
    <w:rsid w:val="002B6404"/>
    <w:rsid w:val="002B665F"/>
    <w:rsid w:val="002B6C5B"/>
    <w:rsid w:val="002B75B3"/>
    <w:rsid w:val="002B7ABF"/>
    <w:rsid w:val="002C0CE1"/>
    <w:rsid w:val="002C16E6"/>
    <w:rsid w:val="002C3F77"/>
    <w:rsid w:val="002C4DF0"/>
    <w:rsid w:val="002C79E1"/>
    <w:rsid w:val="002D02D2"/>
    <w:rsid w:val="002D53F1"/>
    <w:rsid w:val="002D585E"/>
    <w:rsid w:val="002E1628"/>
    <w:rsid w:val="002E177C"/>
    <w:rsid w:val="002E21D2"/>
    <w:rsid w:val="002E3711"/>
    <w:rsid w:val="002E3DD1"/>
    <w:rsid w:val="002E6A60"/>
    <w:rsid w:val="002F026F"/>
    <w:rsid w:val="002F256C"/>
    <w:rsid w:val="002F4239"/>
    <w:rsid w:val="002F592A"/>
    <w:rsid w:val="002F6BA0"/>
    <w:rsid w:val="002F6D89"/>
    <w:rsid w:val="00302019"/>
    <w:rsid w:val="0030221A"/>
    <w:rsid w:val="003025B3"/>
    <w:rsid w:val="00302713"/>
    <w:rsid w:val="00302E8B"/>
    <w:rsid w:val="00304729"/>
    <w:rsid w:val="00304A8C"/>
    <w:rsid w:val="00304CC2"/>
    <w:rsid w:val="00305134"/>
    <w:rsid w:val="00305656"/>
    <w:rsid w:val="00305733"/>
    <w:rsid w:val="00305B05"/>
    <w:rsid w:val="00310172"/>
    <w:rsid w:val="00310C7B"/>
    <w:rsid w:val="0031103D"/>
    <w:rsid w:val="00312480"/>
    <w:rsid w:val="00312BF8"/>
    <w:rsid w:val="00314D3D"/>
    <w:rsid w:val="003158F5"/>
    <w:rsid w:val="00317EB2"/>
    <w:rsid w:val="00324695"/>
    <w:rsid w:val="003250E6"/>
    <w:rsid w:val="00330B9F"/>
    <w:rsid w:val="00332741"/>
    <w:rsid w:val="00332AD9"/>
    <w:rsid w:val="0033356F"/>
    <w:rsid w:val="0033655C"/>
    <w:rsid w:val="00336898"/>
    <w:rsid w:val="0033751E"/>
    <w:rsid w:val="00340069"/>
    <w:rsid w:val="00341BF2"/>
    <w:rsid w:val="003426F0"/>
    <w:rsid w:val="00345A25"/>
    <w:rsid w:val="00345AB2"/>
    <w:rsid w:val="00350470"/>
    <w:rsid w:val="0035092F"/>
    <w:rsid w:val="00351969"/>
    <w:rsid w:val="00352226"/>
    <w:rsid w:val="00353A1D"/>
    <w:rsid w:val="00353F19"/>
    <w:rsid w:val="00354074"/>
    <w:rsid w:val="003543B4"/>
    <w:rsid w:val="0035774F"/>
    <w:rsid w:val="003613CB"/>
    <w:rsid w:val="00362430"/>
    <w:rsid w:val="003624B2"/>
    <w:rsid w:val="003638C9"/>
    <w:rsid w:val="003638D4"/>
    <w:rsid w:val="0036435C"/>
    <w:rsid w:val="00364D56"/>
    <w:rsid w:val="00367FA8"/>
    <w:rsid w:val="00371CDD"/>
    <w:rsid w:val="00372641"/>
    <w:rsid w:val="003749B6"/>
    <w:rsid w:val="00375971"/>
    <w:rsid w:val="00376B53"/>
    <w:rsid w:val="00376B58"/>
    <w:rsid w:val="00377045"/>
    <w:rsid w:val="0038049B"/>
    <w:rsid w:val="00380FDB"/>
    <w:rsid w:val="00384855"/>
    <w:rsid w:val="003848B1"/>
    <w:rsid w:val="00385AF6"/>
    <w:rsid w:val="00390016"/>
    <w:rsid w:val="003904EF"/>
    <w:rsid w:val="0039157F"/>
    <w:rsid w:val="00391CD3"/>
    <w:rsid w:val="003940C6"/>
    <w:rsid w:val="00394F90"/>
    <w:rsid w:val="00395795"/>
    <w:rsid w:val="003A014F"/>
    <w:rsid w:val="003A4014"/>
    <w:rsid w:val="003A4062"/>
    <w:rsid w:val="003A43E8"/>
    <w:rsid w:val="003A63D3"/>
    <w:rsid w:val="003A6C29"/>
    <w:rsid w:val="003A6E15"/>
    <w:rsid w:val="003A7DE3"/>
    <w:rsid w:val="003B01DC"/>
    <w:rsid w:val="003B1740"/>
    <w:rsid w:val="003B1C66"/>
    <w:rsid w:val="003B3457"/>
    <w:rsid w:val="003C0483"/>
    <w:rsid w:val="003C26F5"/>
    <w:rsid w:val="003C3A77"/>
    <w:rsid w:val="003C53B3"/>
    <w:rsid w:val="003C65D7"/>
    <w:rsid w:val="003C6EAC"/>
    <w:rsid w:val="003D6915"/>
    <w:rsid w:val="003D751F"/>
    <w:rsid w:val="003E1BB2"/>
    <w:rsid w:val="003E2E40"/>
    <w:rsid w:val="003E422A"/>
    <w:rsid w:val="003E60FF"/>
    <w:rsid w:val="003E6B62"/>
    <w:rsid w:val="003F0075"/>
    <w:rsid w:val="003F14AE"/>
    <w:rsid w:val="003F1891"/>
    <w:rsid w:val="003F57D1"/>
    <w:rsid w:val="00403A69"/>
    <w:rsid w:val="00406E96"/>
    <w:rsid w:val="004104F0"/>
    <w:rsid w:val="00413332"/>
    <w:rsid w:val="00414FE4"/>
    <w:rsid w:val="004165ED"/>
    <w:rsid w:val="00421904"/>
    <w:rsid w:val="00421971"/>
    <w:rsid w:val="00422C46"/>
    <w:rsid w:val="00423275"/>
    <w:rsid w:val="00423698"/>
    <w:rsid w:val="004263B3"/>
    <w:rsid w:val="00430379"/>
    <w:rsid w:val="00430DB8"/>
    <w:rsid w:val="00431131"/>
    <w:rsid w:val="0043357F"/>
    <w:rsid w:val="004352C7"/>
    <w:rsid w:val="00435842"/>
    <w:rsid w:val="00436A95"/>
    <w:rsid w:val="00441C6D"/>
    <w:rsid w:val="004449C2"/>
    <w:rsid w:val="0044571A"/>
    <w:rsid w:val="00450EE6"/>
    <w:rsid w:val="004518C0"/>
    <w:rsid w:val="00451FBD"/>
    <w:rsid w:val="00452631"/>
    <w:rsid w:val="00454257"/>
    <w:rsid w:val="00455734"/>
    <w:rsid w:val="00455B0A"/>
    <w:rsid w:val="00456715"/>
    <w:rsid w:val="00460A98"/>
    <w:rsid w:val="004626A9"/>
    <w:rsid w:val="00466AE5"/>
    <w:rsid w:val="00466F5E"/>
    <w:rsid w:val="00473523"/>
    <w:rsid w:val="004743C8"/>
    <w:rsid w:val="004758BB"/>
    <w:rsid w:val="004775DF"/>
    <w:rsid w:val="004804F1"/>
    <w:rsid w:val="00481112"/>
    <w:rsid w:val="0048168C"/>
    <w:rsid w:val="00481C3E"/>
    <w:rsid w:val="004831B8"/>
    <w:rsid w:val="00483415"/>
    <w:rsid w:val="004842F8"/>
    <w:rsid w:val="00485EB7"/>
    <w:rsid w:val="004866D7"/>
    <w:rsid w:val="0048794D"/>
    <w:rsid w:val="004911B4"/>
    <w:rsid w:val="00493268"/>
    <w:rsid w:val="00495355"/>
    <w:rsid w:val="004965E2"/>
    <w:rsid w:val="0049682E"/>
    <w:rsid w:val="004A093E"/>
    <w:rsid w:val="004A0ACA"/>
    <w:rsid w:val="004A44E7"/>
    <w:rsid w:val="004A45CC"/>
    <w:rsid w:val="004A4CD3"/>
    <w:rsid w:val="004B00CA"/>
    <w:rsid w:val="004B0C0A"/>
    <w:rsid w:val="004B0F92"/>
    <w:rsid w:val="004B213B"/>
    <w:rsid w:val="004B34F5"/>
    <w:rsid w:val="004B6D34"/>
    <w:rsid w:val="004B7700"/>
    <w:rsid w:val="004C13DF"/>
    <w:rsid w:val="004C2089"/>
    <w:rsid w:val="004C37A8"/>
    <w:rsid w:val="004C4145"/>
    <w:rsid w:val="004C5041"/>
    <w:rsid w:val="004C590D"/>
    <w:rsid w:val="004C6561"/>
    <w:rsid w:val="004C6987"/>
    <w:rsid w:val="004D00CD"/>
    <w:rsid w:val="004D0E36"/>
    <w:rsid w:val="004D1401"/>
    <w:rsid w:val="004D3B40"/>
    <w:rsid w:val="004D5227"/>
    <w:rsid w:val="004D77FD"/>
    <w:rsid w:val="004E01C0"/>
    <w:rsid w:val="004E0742"/>
    <w:rsid w:val="004E0B79"/>
    <w:rsid w:val="004E0CB6"/>
    <w:rsid w:val="004E2D22"/>
    <w:rsid w:val="004E38E0"/>
    <w:rsid w:val="004E417C"/>
    <w:rsid w:val="004E4E08"/>
    <w:rsid w:val="004E4F6C"/>
    <w:rsid w:val="004E5170"/>
    <w:rsid w:val="004E6987"/>
    <w:rsid w:val="004E69CD"/>
    <w:rsid w:val="004E6AC3"/>
    <w:rsid w:val="004E6D72"/>
    <w:rsid w:val="004F0836"/>
    <w:rsid w:val="004F1280"/>
    <w:rsid w:val="004F334C"/>
    <w:rsid w:val="004F3F22"/>
    <w:rsid w:val="004F4A58"/>
    <w:rsid w:val="00500BE2"/>
    <w:rsid w:val="005059CE"/>
    <w:rsid w:val="00506F17"/>
    <w:rsid w:val="00507652"/>
    <w:rsid w:val="00511859"/>
    <w:rsid w:val="00512955"/>
    <w:rsid w:val="0051379A"/>
    <w:rsid w:val="00513C39"/>
    <w:rsid w:val="00514B61"/>
    <w:rsid w:val="00515D25"/>
    <w:rsid w:val="00515E38"/>
    <w:rsid w:val="005226A7"/>
    <w:rsid w:val="005232EC"/>
    <w:rsid w:val="0052505C"/>
    <w:rsid w:val="00525F0F"/>
    <w:rsid w:val="00525F4B"/>
    <w:rsid w:val="00526432"/>
    <w:rsid w:val="00526C9B"/>
    <w:rsid w:val="00526FFB"/>
    <w:rsid w:val="00531172"/>
    <w:rsid w:val="005336A4"/>
    <w:rsid w:val="005354B3"/>
    <w:rsid w:val="00541C9E"/>
    <w:rsid w:val="00542098"/>
    <w:rsid w:val="0054255C"/>
    <w:rsid w:val="00545555"/>
    <w:rsid w:val="00551041"/>
    <w:rsid w:val="0055148E"/>
    <w:rsid w:val="00551C06"/>
    <w:rsid w:val="00554BB9"/>
    <w:rsid w:val="00554E00"/>
    <w:rsid w:val="00556066"/>
    <w:rsid w:val="005568F1"/>
    <w:rsid w:val="00557475"/>
    <w:rsid w:val="00560B3F"/>
    <w:rsid w:val="00561F9A"/>
    <w:rsid w:val="005622A4"/>
    <w:rsid w:val="00564257"/>
    <w:rsid w:val="005647FF"/>
    <w:rsid w:val="00567E5E"/>
    <w:rsid w:val="00571181"/>
    <w:rsid w:val="00571A62"/>
    <w:rsid w:val="00572264"/>
    <w:rsid w:val="00573203"/>
    <w:rsid w:val="00574003"/>
    <w:rsid w:val="00575FF8"/>
    <w:rsid w:val="00576FE1"/>
    <w:rsid w:val="005775F6"/>
    <w:rsid w:val="00581E0D"/>
    <w:rsid w:val="00583691"/>
    <w:rsid w:val="00584BF2"/>
    <w:rsid w:val="00587A2A"/>
    <w:rsid w:val="00590D70"/>
    <w:rsid w:val="0059168A"/>
    <w:rsid w:val="00591B48"/>
    <w:rsid w:val="00593477"/>
    <w:rsid w:val="005969EC"/>
    <w:rsid w:val="005A0D4B"/>
    <w:rsid w:val="005A3229"/>
    <w:rsid w:val="005A4768"/>
    <w:rsid w:val="005B0239"/>
    <w:rsid w:val="005B05AA"/>
    <w:rsid w:val="005B1557"/>
    <w:rsid w:val="005B206F"/>
    <w:rsid w:val="005B2571"/>
    <w:rsid w:val="005B4E51"/>
    <w:rsid w:val="005B7C11"/>
    <w:rsid w:val="005C4CD3"/>
    <w:rsid w:val="005C57E1"/>
    <w:rsid w:val="005C7201"/>
    <w:rsid w:val="005C7C6E"/>
    <w:rsid w:val="005D0921"/>
    <w:rsid w:val="005D19BD"/>
    <w:rsid w:val="005D4B35"/>
    <w:rsid w:val="005D5FE9"/>
    <w:rsid w:val="005D66C6"/>
    <w:rsid w:val="005E103B"/>
    <w:rsid w:val="005E3371"/>
    <w:rsid w:val="005E4F67"/>
    <w:rsid w:val="005E5E65"/>
    <w:rsid w:val="005F0080"/>
    <w:rsid w:val="005F0E52"/>
    <w:rsid w:val="005F2BB1"/>
    <w:rsid w:val="005F2EC8"/>
    <w:rsid w:val="005F4117"/>
    <w:rsid w:val="005F5092"/>
    <w:rsid w:val="005F69CF"/>
    <w:rsid w:val="005F6DAB"/>
    <w:rsid w:val="005F71E8"/>
    <w:rsid w:val="00602A79"/>
    <w:rsid w:val="00602D3C"/>
    <w:rsid w:val="00604BF2"/>
    <w:rsid w:val="0060774B"/>
    <w:rsid w:val="00607CED"/>
    <w:rsid w:val="00612D22"/>
    <w:rsid w:val="00612E50"/>
    <w:rsid w:val="00613A89"/>
    <w:rsid w:val="00614581"/>
    <w:rsid w:val="00614AF0"/>
    <w:rsid w:val="00616F39"/>
    <w:rsid w:val="00620805"/>
    <w:rsid w:val="00621B36"/>
    <w:rsid w:val="00622593"/>
    <w:rsid w:val="006242FB"/>
    <w:rsid w:val="00624BE9"/>
    <w:rsid w:val="00626387"/>
    <w:rsid w:val="00626570"/>
    <w:rsid w:val="00630C8D"/>
    <w:rsid w:val="00633218"/>
    <w:rsid w:val="006410CE"/>
    <w:rsid w:val="006415A5"/>
    <w:rsid w:val="00642ECE"/>
    <w:rsid w:val="006437D7"/>
    <w:rsid w:val="006450EA"/>
    <w:rsid w:val="00647297"/>
    <w:rsid w:val="00647ABB"/>
    <w:rsid w:val="006502C3"/>
    <w:rsid w:val="00650B8A"/>
    <w:rsid w:val="00652BDB"/>
    <w:rsid w:val="006532AA"/>
    <w:rsid w:val="0065356E"/>
    <w:rsid w:val="00653B62"/>
    <w:rsid w:val="00655E37"/>
    <w:rsid w:val="00656A72"/>
    <w:rsid w:val="0066135D"/>
    <w:rsid w:val="00661A14"/>
    <w:rsid w:val="00664603"/>
    <w:rsid w:val="006660F6"/>
    <w:rsid w:val="00666AEA"/>
    <w:rsid w:val="00667658"/>
    <w:rsid w:val="006719A6"/>
    <w:rsid w:val="00671ED0"/>
    <w:rsid w:val="00672F9E"/>
    <w:rsid w:val="006746BD"/>
    <w:rsid w:val="006753E4"/>
    <w:rsid w:val="00676271"/>
    <w:rsid w:val="0067690D"/>
    <w:rsid w:val="00681ACF"/>
    <w:rsid w:val="00681FA9"/>
    <w:rsid w:val="00683A05"/>
    <w:rsid w:val="00684345"/>
    <w:rsid w:val="0068556D"/>
    <w:rsid w:val="00685AB0"/>
    <w:rsid w:val="006861EF"/>
    <w:rsid w:val="00686FCC"/>
    <w:rsid w:val="006870D4"/>
    <w:rsid w:val="00691BDE"/>
    <w:rsid w:val="00693481"/>
    <w:rsid w:val="006941CD"/>
    <w:rsid w:val="006949EF"/>
    <w:rsid w:val="00695D14"/>
    <w:rsid w:val="00697706"/>
    <w:rsid w:val="006A1F24"/>
    <w:rsid w:val="006A36E9"/>
    <w:rsid w:val="006A5567"/>
    <w:rsid w:val="006A575D"/>
    <w:rsid w:val="006A6388"/>
    <w:rsid w:val="006B0350"/>
    <w:rsid w:val="006B2878"/>
    <w:rsid w:val="006B421E"/>
    <w:rsid w:val="006B7A6C"/>
    <w:rsid w:val="006B7DF3"/>
    <w:rsid w:val="006C0269"/>
    <w:rsid w:val="006C2851"/>
    <w:rsid w:val="006C2B4D"/>
    <w:rsid w:val="006C54BE"/>
    <w:rsid w:val="006C6E11"/>
    <w:rsid w:val="006D09C3"/>
    <w:rsid w:val="006D1255"/>
    <w:rsid w:val="006D1EC7"/>
    <w:rsid w:val="006D49AC"/>
    <w:rsid w:val="006D6007"/>
    <w:rsid w:val="006D63DB"/>
    <w:rsid w:val="006D6404"/>
    <w:rsid w:val="006D769F"/>
    <w:rsid w:val="006D7B08"/>
    <w:rsid w:val="006D7B1A"/>
    <w:rsid w:val="006E1CD9"/>
    <w:rsid w:val="006E3286"/>
    <w:rsid w:val="006E45DE"/>
    <w:rsid w:val="006E48DF"/>
    <w:rsid w:val="006E601C"/>
    <w:rsid w:val="006E6081"/>
    <w:rsid w:val="006E793A"/>
    <w:rsid w:val="006F1187"/>
    <w:rsid w:val="006F121B"/>
    <w:rsid w:val="006F1492"/>
    <w:rsid w:val="006F1AAB"/>
    <w:rsid w:val="006F20C1"/>
    <w:rsid w:val="006F2196"/>
    <w:rsid w:val="006F2C85"/>
    <w:rsid w:val="006F6F2C"/>
    <w:rsid w:val="00700384"/>
    <w:rsid w:val="0070109D"/>
    <w:rsid w:val="00704C6C"/>
    <w:rsid w:val="00710945"/>
    <w:rsid w:val="007115C6"/>
    <w:rsid w:val="0071257A"/>
    <w:rsid w:val="0071365C"/>
    <w:rsid w:val="00713FE0"/>
    <w:rsid w:val="00715F0C"/>
    <w:rsid w:val="00716735"/>
    <w:rsid w:val="0072057D"/>
    <w:rsid w:val="00720EF0"/>
    <w:rsid w:val="007219BD"/>
    <w:rsid w:val="0072364D"/>
    <w:rsid w:val="00723A97"/>
    <w:rsid w:val="007279DC"/>
    <w:rsid w:val="00727FA3"/>
    <w:rsid w:val="00730C70"/>
    <w:rsid w:val="007325B1"/>
    <w:rsid w:val="00732707"/>
    <w:rsid w:val="0073430A"/>
    <w:rsid w:val="00741A5D"/>
    <w:rsid w:val="00742DC4"/>
    <w:rsid w:val="0074406D"/>
    <w:rsid w:val="00745F83"/>
    <w:rsid w:val="00747AF2"/>
    <w:rsid w:val="00750D13"/>
    <w:rsid w:val="0075107F"/>
    <w:rsid w:val="00753678"/>
    <w:rsid w:val="00753970"/>
    <w:rsid w:val="0076003F"/>
    <w:rsid w:val="007619C8"/>
    <w:rsid w:val="00761EEC"/>
    <w:rsid w:val="00762783"/>
    <w:rsid w:val="00762B69"/>
    <w:rsid w:val="00763647"/>
    <w:rsid w:val="00763E08"/>
    <w:rsid w:val="0076771C"/>
    <w:rsid w:val="00775A3E"/>
    <w:rsid w:val="007779A5"/>
    <w:rsid w:val="007816AE"/>
    <w:rsid w:val="00781DEA"/>
    <w:rsid w:val="007842C0"/>
    <w:rsid w:val="00784441"/>
    <w:rsid w:val="00784C79"/>
    <w:rsid w:val="0078799C"/>
    <w:rsid w:val="0079021D"/>
    <w:rsid w:val="007928B0"/>
    <w:rsid w:val="0079469E"/>
    <w:rsid w:val="00795733"/>
    <w:rsid w:val="00796213"/>
    <w:rsid w:val="00797187"/>
    <w:rsid w:val="00797F50"/>
    <w:rsid w:val="007A04CB"/>
    <w:rsid w:val="007A2A9D"/>
    <w:rsid w:val="007A2D0E"/>
    <w:rsid w:val="007A2E7B"/>
    <w:rsid w:val="007A3710"/>
    <w:rsid w:val="007A49C0"/>
    <w:rsid w:val="007A7BCB"/>
    <w:rsid w:val="007A7F0E"/>
    <w:rsid w:val="007B29BD"/>
    <w:rsid w:val="007B3595"/>
    <w:rsid w:val="007B3A3A"/>
    <w:rsid w:val="007B50C9"/>
    <w:rsid w:val="007B5185"/>
    <w:rsid w:val="007B560B"/>
    <w:rsid w:val="007B6652"/>
    <w:rsid w:val="007B68BA"/>
    <w:rsid w:val="007B68DF"/>
    <w:rsid w:val="007C13A8"/>
    <w:rsid w:val="007C1F0B"/>
    <w:rsid w:val="007C226D"/>
    <w:rsid w:val="007C2ACD"/>
    <w:rsid w:val="007C433A"/>
    <w:rsid w:val="007C46F1"/>
    <w:rsid w:val="007C5506"/>
    <w:rsid w:val="007C7A6C"/>
    <w:rsid w:val="007C7F27"/>
    <w:rsid w:val="007D0132"/>
    <w:rsid w:val="007D1AAE"/>
    <w:rsid w:val="007D1B03"/>
    <w:rsid w:val="007D1D0E"/>
    <w:rsid w:val="007D245A"/>
    <w:rsid w:val="007D25D3"/>
    <w:rsid w:val="007D2BCF"/>
    <w:rsid w:val="007D6450"/>
    <w:rsid w:val="007D66F2"/>
    <w:rsid w:val="007D70E1"/>
    <w:rsid w:val="007E39E1"/>
    <w:rsid w:val="007E5CD9"/>
    <w:rsid w:val="007E6313"/>
    <w:rsid w:val="007E7AC0"/>
    <w:rsid w:val="007E7C24"/>
    <w:rsid w:val="007E7E83"/>
    <w:rsid w:val="007F0543"/>
    <w:rsid w:val="007F0970"/>
    <w:rsid w:val="007F23E0"/>
    <w:rsid w:val="007F2C85"/>
    <w:rsid w:val="007F37EE"/>
    <w:rsid w:val="007F548A"/>
    <w:rsid w:val="007F7AAA"/>
    <w:rsid w:val="0080384C"/>
    <w:rsid w:val="00804C49"/>
    <w:rsid w:val="00805DF3"/>
    <w:rsid w:val="00805FAD"/>
    <w:rsid w:val="00807A08"/>
    <w:rsid w:val="00811032"/>
    <w:rsid w:val="0081438D"/>
    <w:rsid w:val="008146DB"/>
    <w:rsid w:val="00815DA9"/>
    <w:rsid w:val="00816613"/>
    <w:rsid w:val="00821FB7"/>
    <w:rsid w:val="00826FA9"/>
    <w:rsid w:val="00827E54"/>
    <w:rsid w:val="008308EC"/>
    <w:rsid w:val="00830B8E"/>
    <w:rsid w:val="00831409"/>
    <w:rsid w:val="00831A33"/>
    <w:rsid w:val="008320CA"/>
    <w:rsid w:val="008322B3"/>
    <w:rsid w:val="00832C96"/>
    <w:rsid w:val="00832EDA"/>
    <w:rsid w:val="00833AB1"/>
    <w:rsid w:val="00834B20"/>
    <w:rsid w:val="00834FB2"/>
    <w:rsid w:val="008360C7"/>
    <w:rsid w:val="008370A4"/>
    <w:rsid w:val="0083756B"/>
    <w:rsid w:val="00837D5F"/>
    <w:rsid w:val="00840BCE"/>
    <w:rsid w:val="00841BD2"/>
    <w:rsid w:val="008428D2"/>
    <w:rsid w:val="00842F78"/>
    <w:rsid w:val="0084400F"/>
    <w:rsid w:val="008448B5"/>
    <w:rsid w:val="00844A46"/>
    <w:rsid w:val="0084688F"/>
    <w:rsid w:val="00846AE1"/>
    <w:rsid w:val="008502C9"/>
    <w:rsid w:val="008506E9"/>
    <w:rsid w:val="00851A8C"/>
    <w:rsid w:val="00851C12"/>
    <w:rsid w:val="008541DB"/>
    <w:rsid w:val="00855693"/>
    <w:rsid w:val="00856439"/>
    <w:rsid w:val="008565CA"/>
    <w:rsid w:val="008569FA"/>
    <w:rsid w:val="00857B86"/>
    <w:rsid w:val="0086078C"/>
    <w:rsid w:val="00862E67"/>
    <w:rsid w:val="00865E27"/>
    <w:rsid w:val="00865E4E"/>
    <w:rsid w:val="0086622F"/>
    <w:rsid w:val="00870A2A"/>
    <w:rsid w:val="00870AC1"/>
    <w:rsid w:val="00870BB3"/>
    <w:rsid w:val="008714D1"/>
    <w:rsid w:val="00871A64"/>
    <w:rsid w:val="008721DF"/>
    <w:rsid w:val="008727E5"/>
    <w:rsid w:val="00874DB1"/>
    <w:rsid w:val="00874F95"/>
    <w:rsid w:val="00880962"/>
    <w:rsid w:val="00881576"/>
    <w:rsid w:val="00881931"/>
    <w:rsid w:val="008845E6"/>
    <w:rsid w:val="00884FB2"/>
    <w:rsid w:val="008855E3"/>
    <w:rsid w:val="00886416"/>
    <w:rsid w:val="0088787B"/>
    <w:rsid w:val="008925C5"/>
    <w:rsid w:val="00893458"/>
    <w:rsid w:val="00896034"/>
    <w:rsid w:val="008A0FF1"/>
    <w:rsid w:val="008A1033"/>
    <w:rsid w:val="008A30AA"/>
    <w:rsid w:val="008A3A81"/>
    <w:rsid w:val="008A420A"/>
    <w:rsid w:val="008B2D07"/>
    <w:rsid w:val="008B4FF5"/>
    <w:rsid w:val="008B50A7"/>
    <w:rsid w:val="008B5752"/>
    <w:rsid w:val="008B6456"/>
    <w:rsid w:val="008B7008"/>
    <w:rsid w:val="008C2E6B"/>
    <w:rsid w:val="008C3AB7"/>
    <w:rsid w:val="008C4A7C"/>
    <w:rsid w:val="008C4ECA"/>
    <w:rsid w:val="008D2942"/>
    <w:rsid w:val="008D32E4"/>
    <w:rsid w:val="008D3E46"/>
    <w:rsid w:val="008D444F"/>
    <w:rsid w:val="008D4EC4"/>
    <w:rsid w:val="008D6FD3"/>
    <w:rsid w:val="008D70F9"/>
    <w:rsid w:val="008D7D3A"/>
    <w:rsid w:val="008E001C"/>
    <w:rsid w:val="008E61EA"/>
    <w:rsid w:val="008E70EA"/>
    <w:rsid w:val="008E7103"/>
    <w:rsid w:val="008E7E8C"/>
    <w:rsid w:val="008F0D6D"/>
    <w:rsid w:val="008F1531"/>
    <w:rsid w:val="008F15F6"/>
    <w:rsid w:val="008F205D"/>
    <w:rsid w:val="008F21DC"/>
    <w:rsid w:val="008F2655"/>
    <w:rsid w:val="008F2FAB"/>
    <w:rsid w:val="008F35B3"/>
    <w:rsid w:val="008F3A75"/>
    <w:rsid w:val="008F545B"/>
    <w:rsid w:val="008F561D"/>
    <w:rsid w:val="008F78EB"/>
    <w:rsid w:val="008F7E31"/>
    <w:rsid w:val="00903AEB"/>
    <w:rsid w:val="00903FB2"/>
    <w:rsid w:val="009050DE"/>
    <w:rsid w:val="00905BDB"/>
    <w:rsid w:val="00907C35"/>
    <w:rsid w:val="00907EA8"/>
    <w:rsid w:val="00915375"/>
    <w:rsid w:val="00915E46"/>
    <w:rsid w:val="00917C59"/>
    <w:rsid w:val="0092008B"/>
    <w:rsid w:val="00921B21"/>
    <w:rsid w:val="009256B2"/>
    <w:rsid w:val="00926E03"/>
    <w:rsid w:val="00931667"/>
    <w:rsid w:val="00931C63"/>
    <w:rsid w:val="00932DB2"/>
    <w:rsid w:val="009336B8"/>
    <w:rsid w:val="0093544C"/>
    <w:rsid w:val="00937131"/>
    <w:rsid w:val="009401E0"/>
    <w:rsid w:val="0094206C"/>
    <w:rsid w:val="00944FE2"/>
    <w:rsid w:val="0094568A"/>
    <w:rsid w:val="00947AE5"/>
    <w:rsid w:val="00951D58"/>
    <w:rsid w:val="00954503"/>
    <w:rsid w:val="00954B10"/>
    <w:rsid w:val="00954DAC"/>
    <w:rsid w:val="00957EE9"/>
    <w:rsid w:val="00960B8F"/>
    <w:rsid w:val="00963D26"/>
    <w:rsid w:val="009641F6"/>
    <w:rsid w:val="009650AD"/>
    <w:rsid w:val="009652B6"/>
    <w:rsid w:val="0097008B"/>
    <w:rsid w:val="00970289"/>
    <w:rsid w:val="009702BC"/>
    <w:rsid w:val="009705A7"/>
    <w:rsid w:val="00971C96"/>
    <w:rsid w:val="00973C18"/>
    <w:rsid w:val="00973F24"/>
    <w:rsid w:val="00975850"/>
    <w:rsid w:val="00977588"/>
    <w:rsid w:val="0097762E"/>
    <w:rsid w:val="00980344"/>
    <w:rsid w:val="009819A8"/>
    <w:rsid w:val="00982DE5"/>
    <w:rsid w:val="00984E7B"/>
    <w:rsid w:val="009850E6"/>
    <w:rsid w:val="00990337"/>
    <w:rsid w:val="00991E88"/>
    <w:rsid w:val="009927F1"/>
    <w:rsid w:val="009928E7"/>
    <w:rsid w:val="00995521"/>
    <w:rsid w:val="0099620F"/>
    <w:rsid w:val="0099734E"/>
    <w:rsid w:val="009A5C12"/>
    <w:rsid w:val="009A6EDC"/>
    <w:rsid w:val="009B0B1B"/>
    <w:rsid w:val="009B33E2"/>
    <w:rsid w:val="009B3FDE"/>
    <w:rsid w:val="009B6175"/>
    <w:rsid w:val="009C04A5"/>
    <w:rsid w:val="009C0A12"/>
    <w:rsid w:val="009C257A"/>
    <w:rsid w:val="009C31D2"/>
    <w:rsid w:val="009C5783"/>
    <w:rsid w:val="009C6A49"/>
    <w:rsid w:val="009C7140"/>
    <w:rsid w:val="009C7A39"/>
    <w:rsid w:val="009D5513"/>
    <w:rsid w:val="009D63AF"/>
    <w:rsid w:val="009E0B69"/>
    <w:rsid w:val="009E1F42"/>
    <w:rsid w:val="009E2818"/>
    <w:rsid w:val="009E3948"/>
    <w:rsid w:val="009E4876"/>
    <w:rsid w:val="009E6C7D"/>
    <w:rsid w:val="009E7DFD"/>
    <w:rsid w:val="009F06D7"/>
    <w:rsid w:val="009F07C3"/>
    <w:rsid w:val="009F1A5E"/>
    <w:rsid w:val="009F368D"/>
    <w:rsid w:val="009F77E7"/>
    <w:rsid w:val="00A002D6"/>
    <w:rsid w:val="00A003D2"/>
    <w:rsid w:val="00A00AA3"/>
    <w:rsid w:val="00A01720"/>
    <w:rsid w:val="00A01F8F"/>
    <w:rsid w:val="00A02786"/>
    <w:rsid w:val="00A050AB"/>
    <w:rsid w:val="00A1377B"/>
    <w:rsid w:val="00A14158"/>
    <w:rsid w:val="00A148FC"/>
    <w:rsid w:val="00A14D0F"/>
    <w:rsid w:val="00A1550B"/>
    <w:rsid w:val="00A15681"/>
    <w:rsid w:val="00A15B98"/>
    <w:rsid w:val="00A1646B"/>
    <w:rsid w:val="00A20186"/>
    <w:rsid w:val="00A2029D"/>
    <w:rsid w:val="00A220F1"/>
    <w:rsid w:val="00A230B0"/>
    <w:rsid w:val="00A232BC"/>
    <w:rsid w:val="00A2339D"/>
    <w:rsid w:val="00A24B0D"/>
    <w:rsid w:val="00A24DC9"/>
    <w:rsid w:val="00A2604A"/>
    <w:rsid w:val="00A30297"/>
    <w:rsid w:val="00A313E7"/>
    <w:rsid w:val="00A3211E"/>
    <w:rsid w:val="00A32189"/>
    <w:rsid w:val="00A322CF"/>
    <w:rsid w:val="00A33A6C"/>
    <w:rsid w:val="00A33D49"/>
    <w:rsid w:val="00A3427D"/>
    <w:rsid w:val="00A351F4"/>
    <w:rsid w:val="00A37ADD"/>
    <w:rsid w:val="00A422DF"/>
    <w:rsid w:val="00A4539C"/>
    <w:rsid w:val="00A45F6E"/>
    <w:rsid w:val="00A4758C"/>
    <w:rsid w:val="00A51304"/>
    <w:rsid w:val="00A53B54"/>
    <w:rsid w:val="00A54E8C"/>
    <w:rsid w:val="00A571A4"/>
    <w:rsid w:val="00A578FB"/>
    <w:rsid w:val="00A57E3A"/>
    <w:rsid w:val="00A62739"/>
    <w:rsid w:val="00A6285D"/>
    <w:rsid w:val="00A63864"/>
    <w:rsid w:val="00A64701"/>
    <w:rsid w:val="00A65B4C"/>
    <w:rsid w:val="00A716B9"/>
    <w:rsid w:val="00A720FF"/>
    <w:rsid w:val="00A72A54"/>
    <w:rsid w:val="00A73BAF"/>
    <w:rsid w:val="00A7433D"/>
    <w:rsid w:val="00A764C5"/>
    <w:rsid w:val="00A80311"/>
    <w:rsid w:val="00A839D7"/>
    <w:rsid w:val="00A84AB9"/>
    <w:rsid w:val="00A90B1D"/>
    <w:rsid w:val="00A91D64"/>
    <w:rsid w:val="00A92374"/>
    <w:rsid w:val="00A93166"/>
    <w:rsid w:val="00A95398"/>
    <w:rsid w:val="00AA1D08"/>
    <w:rsid w:val="00AA2C32"/>
    <w:rsid w:val="00AA67DD"/>
    <w:rsid w:val="00AA6885"/>
    <w:rsid w:val="00AA6DAE"/>
    <w:rsid w:val="00AA7FCC"/>
    <w:rsid w:val="00AB0CBB"/>
    <w:rsid w:val="00AB1D6D"/>
    <w:rsid w:val="00AB3D2B"/>
    <w:rsid w:val="00AB54B6"/>
    <w:rsid w:val="00AB5831"/>
    <w:rsid w:val="00AB5875"/>
    <w:rsid w:val="00AB7258"/>
    <w:rsid w:val="00AC1605"/>
    <w:rsid w:val="00AC2322"/>
    <w:rsid w:val="00AC2726"/>
    <w:rsid w:val="00AC39EC"/>
    <w:rsid w:val="00AC521A"/>
    <w:rsid w:val="00AC6E43"/>
    <w:rsid w:val="00AD0A48"/>
    <w:rsid w:val="00AD0A84"/>
    <w:rsid w:val="00AD0EF1"/>
    <w:rsid w:val="00AD24EE"/>
    <w:rsid w:val="00AD2AE7"/>
    <w:rsid w:val="00AD2C4A"/>
    <w:rsid w:val="00AD379F"/>
    <w:rsid w:val="00AD42DE"/>
    <w:rsid w:val="00AE17D7"/>
    <w:rsid w:val="00AE4737"/>
    <w:rsid w:val="00AE5A17"/>
    <w:rsid w:val="00AE601D"/>
    <w:rsid w:val="00AF34C6"/>
    <w:rsid w:val="00AF40CC"/>
    <w:rsid w:val="00AF46C7"/>
    <w:rsid w:val="00AF4AAF"/>
    <w:rsid w:val="00AF533F"/>
    <w:rsid w:val="00AF63C4"/>
    <w:rsid w:val="00AF7279"/>
    <w:rsid w:val="00AF7B86"/>
    <w:rsid w:val="00B005DF"/>
    <w:rsid w:val="00B0185D"/>
    <w:rsid w:val="00B03096"/>
    <w:rsid w:val="00B033F0"/>
    <w:rsid w:val="00B06803"/>
    <w:rsid w:val="00B118D1"/>
    <w:rsid w:val="00B11E72"/>
    <w:rsid w:val="00B1327A"/>
    <w:rsid w:val="00B1752E"/>
    <w:rsid w:val="00B1789D"/>
    <w:rsid w:val="00B23412"/>
    <w:rsid w:val="00B23CCA"/>
    <w:rsid w:val="00B244D8"/>
    <w:rsid w:val="00B257A4"/>
    <w:rsid w:val="00B25AA1"/>
    <w:rsid w:val="00B25B29"/>
    <w:rsid w:val="00B26F71"/>
    <w:rsid w:val="00B277CA"/>
    <w:rsid w:val="00B30569"/>
    <w:rsid w:val="00B3168C"/>
    <w:rsid w:val="00B337B5"/>
    <w:rsid w:val="00B34714"/>
    <w:rsid w:val="00B35892"/>
    <w:rsid w:val="00B40209"/>
    <w:rsid w:val="00B448EE"/>
    <w:rsid w:val="00B44C9A"/>
    <w:rsid w:val="00B454B7"/>
    <w:rsid w:val="00B51639"/>
    <w:rsid w:val="00B51906"/>
    <w:rsid w:val="00B5362F"/>
    <w:rsid w:val="00B53676"/>
    <w:rsid w:val="00B53FAC"/>
    <w:rsid w:val="00B5464F"/>
    <w:rsid w:val="00B54B72"/>
    <w:rsid w:val="00B56528"/>
    <w:rsid w:val="00B655E5"/>
    <w:rsid w:val="00B65A6F"/>
    <w:rsid w:val="00B7173B"/>
    <w:rsid w:val="00B717FD"/>
    <w:rsid w:val="00B735C4"/>
    <w:rsid w:val="00B747D2"/>
    <w:rsid w:val="00B75178"/>
    <w:rsid w:val="00B76CD1"/>
    <w:rsid w:val="00B77723"/>
    <w:rsid w:val="00B80519"/>
    <w:rsid w:val="00B812D8"/>
    <w:rsid w:val="00B838A5"/>
    <w:rsid w:val="00B858B4"/>
    <w:rsid w:val="00B87BD7"/>
    <w:rsid w:val="00B903FF"/>
    <w:rsid w:val="00B90581"/>
    <w:rsid w:val="00B91B4C"/>
    <w:rsid w:val="00B92ADD"/>
    <w:rsid w:val="00B92EE7"/>
    <w:rsid w:val="00B95444"/>
    <w:rsid w:val="00B97D11"/>
    <w:rsid w:val="00BA0DAE"/>
    <w:rsid w:val="00BA2025"/>
    <w:rsid w:val="00BA30A8"/>
    <w:rsid w:val="00BA345D"/>
    <w:rsid w:val="00BA4108"/>
    <w:rsid w:val="00BA41B8"/>
    <w:rsid w:val="00BA57B3"/>
    <w:rsid w:val="00BA5D02"/>
    <w:rsid w:val="00BB0DD6"/>
    <w:rsid w:val="00BB1144"/>
    <w:rsid w:val="00BB205B"/>
    <w:rsid w:val="00BB3DAA"/>
    <w:rsid w:val="00BB3F4D"/>
    <w:rsid w:val="00BB5034"/>
    <w:rsid w:val="00BB550A"/>
    <w:rsid w:val="00BB58A5"/>
    <w:rsid w:val="00BC163B"/>
    <w:rsid w:val="00BC2080"/>
    <w:rsid w:val="00BC76CA"/>
    <w:rsid w:val="00BD041E"/>
    <w:rsid w:val="00BD0FC3"/>
    <w:rsid w:val="00BD150D"/>
    <w:rsid w:val="00BD2112"/>
    <w:rsid w:val="00BD28C5"/>
    <w:rsid w:val="00BD402C"/>
    <w:rsid w:val="00BD731B"/>
    <w:rsid w:val="00BE4CAD"/>
    <w:rsid w:val="00BE7141"/>
    <w:rsid w:val="00BF152C"/>
    <w:rsid w:val="00BF25B4"/>
    <w:rsid w:val="00BF358C"/>
    <w:rsid w:val="00BF3997"/>
    <w:rsid w:val="00BF3ED6"/>
    <w:rsid w:val="00BF50F7"/>
    <w:rsid w:val="00BF5438"/>
    <w:rsid w:val="00BF591D"/>
    <w:rsid w:val="00BF5B81"/>
    <w:rsid w:val="00C00D1C"/>
    <w:rsid w:val="00C01501"/>
    <w:rsid w:val="00C01F2B"/>
    <w:rsid w:val="00C04567"/>
    <w:rsid w:val="00C05B7F"/>
    <w:rsid w:val="00C0634C"/>
    <w:rsid w:val="00C107EB"/>
    <w:rsid w:val="00C10C83"/>
    <w:rsid w:val="00C13CB6"/>
    <w:rsid w:val="00C165C4"/>
    <w:rsid w:val="00C16EFD"/>
    <w:rsid w:val="00C170A9"/>
    <w:rsid w:val="00C21282"/>
    <w:rsid w:val="00C23199"/>
    <w:rsid w:val="00C232A8"/>
    <w:rsid w:val="00C2705C"/>
    <w:rsid w:val="00C3025D"/>
    <w:rsid w:val="00C30C76"/>
    <w:rsid w:val="00C3277E"/>
    <w:rsid w:val="00C32882"/>
    <w:rsid w:val="00C342C4"/>
    <w:rsid w:val="00C35B65"/>
    <w:rsid w:val="00C3676B"/>
    <w:rsid w:val="00C379A7"/>
    <w:rsid w:val="00C409A5"/>
    <w:rsid w:val="00C41678"/>
    <w:rsid w:val="00C45846"/>
    <w:rsid w:val="00C45E60"/>
    <w:rsid w:val="00C46245"/>
    <w:rsid w:val="00C472BF"/>
    <w:rsid w:val="00C510C3"/>
    <w:rsid w:val="00C55C3A"/>
    <w:rsid w:val="00C564E9"/>
    <w:rsid w:val="00C570A5"/>
    <w:rsid w:val="00C63181"/>
    <w:rsid w:val="00C67301"/>
    <w:rsid w:val="00C70465"/>
    <w:rsid w:val="00C72FC2"/>
    <w:rsid w:val="00C73066"/>
    <w:rsid w:val="00C74593"/>
    <w:rsid w:val="00C7731D"/>
    <w:rsid w:val="00C77642"/>
    <w:rsid w:val="00C77A18"/>
    <w:rsid w:val="00C830A0"/>
    <w:rsid w:val="00C83B62"/>
    <w:rsid w:val="00C84FC0"/>
    <w:rsid w:val="00C8505D"/>
    <w:rsid w:val="00C857C4"/>
    <w:rsid w:val="00C877B9"/>
    <w:rsid w:val="00C909BE"/>
    <w:rsid w:val="00C90D8D"/>
    <w:rsid w:val="00C91DA2"/>
    <w:rsid w:val="00C9226F"/>
    <w:rsid w:val="00C925D9"/>
    <w:rsid w:val="00C9271D"/>
    <w:rsid w:val="00C93241"/>
    <w:rsid w:val="00C93B75"/>
    <w:rsid w:val="00C940BC"/>
    <w:rsid w:val="00CA0947"/>
    <w:rsid w:val="00CA0C53"/>
    <w:rsid w:val="00CA1274"/>
    <w:rsid w:val="00CA180E"/>
    <w:rsid w:val="00CA273A"/>
    <w:rsid w:val="00CA3941"/>
    <w:rsid w:val="00CA4870"/>
    <w:rsid w:val="00CA5B73"/>
    <w:rsid w:val="00CA659E"/>
    <w:rsid w:val="00CA67CE"/>
    <w:rsid w:val="00CA778A"/>
    <w:rsid w:val="00CB0B2E"/>
    <w:rsid w:val="00CB282D"/>
    <w:rsid w:val="00CB2959"/>
    <w:rsid w:val="00CB5DFA"/>
    <w:rsid w:val="00CB6854"/>
    <w:rsid w:val="00CB7658"/>
    <w:rsid w:val="00CC24DE"/>
    <w:rsid w:val="00CC6C70"/>
    <w:rsid w:val="00CC6CAA"/>
    <w:rsid w:val="00CC79A0"/>
    <w:rsid w:val="00CD149D"/>
    <w:rsid w:val="00CD1BB3"/>
    <w:rsid w:val="00CD27C1"/>
    <w:rsid w:val="00CD2EA8"/>
    <w:rsid w:val="00CD3BA3"/>
    <w:rsid w:val="00CD41F4"/>
    <w:rsid w:val="00CD6FBD"/>
    <w:rsid w:val="00CD7924"/>
    <w:rsid w:val="00CE07F6"/>
    <w:rsid w:val="00CE4441"/>
    <w:rsid w:val="00CE4538"/>
    <w:rsid w:val="00CE4C7B"/>
    <w:rsid w:val="00CE54F8"/>
    <w:rsid w:val="00CE5C41"/>
    <w:rsid w:val="00CE7286"/>
    <w:rsid w:val="00CE74A7"/>
    <w:rsid w:val="00CF0A25"/>
    <w:rsid w:val="00CF14D0"/>
    <w:rsid w:val="00CF222C"/>
    <w:rsid w:val="00CF4901"/>
    <w:rsid w:val="00CF4F0B"/>
    <w:rsid w:val="00CF5222"/>
    <w:rsid w:val="00CF62E8"/>
    <w:rsid w:val="00CF6F57"/>
    <w:rsid w:val="00CF78F9"/>
    <w:rsid w:val="00D00D77"/>
    <w:rsid w:val="00D0357D"/>
    <w:rsid w:val="00D035E7"/>
    <w:rsid w:val="00D05308"/>
    <w:rsid w:val="00D0534B"/>
    <w:rsid w:val="00D05D8F"/>
    <w:rsid w:val="00D05E44"/>
    <w:rsid w:val="00D0641C"/>
    <w:rsid w:val="00D103FB"/>
    <w:rsid w:val="00D10641"/>
    <w:rsid w:val="00D10952"/>
    <w:rsid w:val="00D14864"/>
    <w:rsid w:val="00D14E25"/>
    <w:rsid w:val="00D151FC"/>
    <w:rsid w:val="00D179F3"/>
    <w:rsid w:val="00D2428A"/>
    <w:rsid w:val="00D26E23"/>
    <w:rsid w:val="00D27A62"/>
    <w:rsid w:val="00D31692"/>
    <w:rsid w:val="00D33768"/>
    <w:rsid w:val="00D33C17"/>
    <w:rsid w:val="00D35682"/>
    <w:rsid w:val="00D36061"/>
    <w:rsid w:val="00D42374"/>
    <w:rsid w:val="00D43D3A"/>
    <w:rsid w:val="00D44EF2"/>
    <w:rsid w:val="00D46C4B"/>
    <w:rsid w:val="00D472EA"/>
    <w:rsid w:val="00D507B4"/>
    <w:rsid w:val="00D5432F"/>
    <w:rsid w:val="00D564DA"/>
    <w:rsid w:val="00D62490"/>
    <w:rsid w:val="00D63567"/>
    <w:rsid w:val="00D64D32"/>
    <w:rsid w:val="00D66821"/>
    <w:rsid w:val="00D66C12"/>
    <w:rsid w:val="00D67005"/>
    <w:rsid w:val="00D71ACF"/>
    <w:rsid w:val="00D720EF"/>
    <w:rsid w:val="00D737B0"/>
    <w:rsid w:val="00D74731"/>
    <w:rsid w:val="00D74D2F"/>
    <w:rsid w:val="00D76D72"/>
    <w:rsid w:val="00D776AC"/>
    <w:rsid w:val="00D80585"/>
    <w:rsid w:val="00D80945"/>
    <w:rsid w:val="00D80A0D"/>
    <w:rsid w:val="00D81221"/>
    <w:rsid w:val="00D82297"/>
    <w:rsid w:val="00D826A7"/>
    <w:rsid w:val="00D840E4"/>
    <w:rsid w:val="00D8442F"/>
    <w:rsid w:val="00D84CB7"/>
    <w:rsid w:val="00D86174"/>
    <w:rsid w:val="00D86F9D"/>
    <w:rsid w:val="00D93F2D"/>
    <w:rsid w:val="00D93F76"/>
    <w:rsid w:val="00D94CF5"/>
    <w:rsid w:val="00D95D60"/>
    <w:rsid w:val="00DA23B9"/>
    <w:rsid w:val="00DA2D96"/>
    <w:rsid w:val="00DA3217"/>
    <w:rsid w:val="00DA56FF"/>
    <w:rsid w:val="00DA724A"/>
    <w:rsid w:val="00DA783E"/>
    <w:rsid w:val="00DA7C1C"/>
    <w:rsid w:val="00DB0D25"/>
    <w:rsid w:val="00DB2B04"/>
    <w:rsid w:val="00DB2EA8"/>
    <w:rsid w:val="00DB3953"/>
    <w:rsid w:val="00DB55B0"/>
    <w:rsid w:val="00DB746D"/>
    <w:rsid w:val="00DC1F02"/>
    <w:rsid w:val="00DC2115"/>
    <w:rsid w:val="00DC2980"/>
    <w:rsid w:val="00DC355E"/>
    <w:rsid w:val="00DC3801"/>
    <w:rsid w:val="00DC4BF7"/>
    <w:rsid w:val="00DC4ED9"/>
    <w:rsid w:val="00DC5991"/>
    <w:rsid w:val="00DC5C62"/>
    <w:rsid w:val="00DC66FA"/>
    <w:rsid w:val="00DD12D2"/>
    <w:rsid w:val="00DD2BDC"/>
    <w:rsid w:val="00DD3AC3"/>
    <w:rsid w:val="00DD52DC"/>
    <w:rsid w:val="00DD533C"/>
    <w:rsid w:val="00DD7FE5"/>
    <w:rsid w:val="00DE1D2D"/>
    <w:rsid w:val="00DE3671"/>
    <w:rsid w:val="00DE3AD5"/>
    <w:rsid w:val="00DE7002"/>
    <w:rsid w:val="00DE7B0E"/>
    <w:rsid w:val="00DF001A"/>
    <w:rsid w:val="00DF19E9"/>
    <w:rsid w:val="00DF3166"/>
    <w:rsid w:val="00DF54FF"/>
    <w:rsid w:val="00E00CAA"/>
    <w:rsid w:val="00E01FB2"/>
    <w:rsid w:val="00E03A73"/>
    <w:rsid w:val="00E03EE2"/>
    <w:rsid w:val="00E0467B"/>
    <w:rsid w:val="00E05898"/>
    <w:rsid w:val="00E05AE3"/>
    <w:rsid w:val="00E12D98"/>
    <w:rsid w:val="00E163F0"/>
    <w:rsid w:val="00E173F7"/>
    <w:rsid w:val="00E215AD"/>
    <w:rsid w:val="00E21846"/>
    <w:rsid w:val="00E22102"/>
    <w:rsid w:val="00E228BB"/>
    <w:rsid w:val="00E235B2"/>
    <w:rsid w:val="00E25209"/>
    <w:rsid w:val="00E254B5"/>
    <w:rsid w:val="00E25FD6"/>
    <w:rsid w:val="00E268D5"/>
    <w:rsid w:val="00E26978"/>
    <w:rsid w:val="00E32C51"/>
    <w:rsid w:val="00E35002"/>
    <w:rsid w:val="00E357F8"/>
    <w:rsid w:val="00E363F1"/>
    <w:rsid w:val="00E369AD"/>
    <w:rsid w:val="00E4031C"/>
    <w:rsid w:val="00E41C44"/>
    <w:rsid w:val="00E50EA6"/>
    <w:rsid w:val="00E51172"/>
    <w:rsid w:val="00E54962"/>
    <w:rsid w:val="00E552A6"/>
    <w:rsid w:val="00E61029"/>
    <w:rsid w:val="00E62B9E"/>
    <w:rsid w:val="00E65A7E"/>
    <w:rsid w:val="00E65D8F"/>
    <w:rsid w:val="00E65E65"/>
    <w:rsid w:val="00E66A6D"/>
    <w:rsid w:val="00E706C9"/>
    <w:rsid w:val="00E7085B"/>
    <w:rsid w:val="00E711B9"/>
    <w:rsid w:val="00E7621A"/>
    <w:rsid w:val="00E773D7"/>
    <w:rsid w:val="00E81334"/>
    <w:rsid w:val="00E820CE"/>
    <w:rsid w:val="00E833FD"/>
    <w:rsid w:val="00E854FA"/>
    <w:rsid w:val="00E85F39"/>
    <w:rsid w:val="00E86836"/>
    <w:rsid w:val="00E869D7"/>
    <w:rsid w:val="00E86FEC"/>
    <w:rsid w:val="00E876AD"/>
    <w:rsid w:val="00E8783A"/>
    <w:rsid w:val="00E92061"/>
    <w:rsid w:val="00E920FB"/>
    <w:rsid w:val="00E9389D"/>
    <w:rsid w:val="00E947A5"/>
    <w:rsid w:val="00E94813"/>
    <w:rsid w:val="00E95369"/>
    <w:rsid w:val="00E95A3A"/>
    <w:rsid w:val="00EA0311"/>
    <w:rsid w:val="00EA4595"/>
    <w:rsid w:val="00EA5002"/>
    <w:rsid w:val="00EA5E36"/>
    <w:rsid w:val="00EA71B4"/>
    <w:rsid w:val="00EA7E29"/>
    <w:rsid w:val="00EB2B9B"/>
    <w:rsid w:val="00EB2F85"/>
    <w:rsid w:val="00EB3C4F"/>
    <w:rsid w:val="00EB4038"/>
    <w:rsid w:val="00EB4EAA"/>
    <w:rsid w:val="00EB5101"/>
    <w:rsid w:val="00EC1E48"/>
    <w:rsid w:val="00EC1F21"/>
    <w:rsid w:val="00EC3276"/>
    <w:rsid w:val="00EC4593"/>
    <w:rsid w:val="00EC53C9"/>
    <w:rsid w:val="00EC7DBF"/>
    <w:rsid w:val="00ED04F7"/>
    <w:rsid w:val="00ED24B3"/>
    <w:rsid w:val="00ED3F1E"/>
    <w:rsid w:val="00ED46E4"/>
    <w:rsid w:val="00ED5376"/>
    <w:rsid w:val="00ED7D25"/>
    <w:rsid w:val="00EE09F1"/>
    <w:rsid w:val="00EE134E"/>
    <w:rsid w:val="00EE1661"/>
    <w:rsid w:val="00EE1CE6"/>
    <w:rsid w:val="00EE27CA"/>
    <w:rsid w:val="00EE30E0"/>
    <w:rsid w:val="00EE319B"/>
    <w:rsid w:val="00EE3FDA"/>
    <w:rsid w:val="00EE449C"/>
    <w:rsid w:val="00EE5E89"/>
    <w:rsid w:val="00EE6049"/>
    <w:rsid w:val="00EF2799"/>
    <w:rsid w:val="00EF2E18"/>
    <w:rsid w:val="00EF4364"/>
    <w:rsid w:val="00EF66DB"/>
    <w:rsid w:val="00EF6B3C"/>
    <w:rsid w:val="00F00CC9"/>
    <w:rsid w:val="00F00CCC"/>
    <w:rsid w:val="00F00F48"/>
    <w:rsid w:val="00F012E6"/>
    <w:rsid w:val="00F013CA"/>
    <w:rsid w:val="00F02208"/>
    <w:rsid w:val="00F0250F"/>
    <w:rsid w:val="00F04364"/>
    <w:rsid w:val="00F0440B"/>
    <w:rsid w:val="00F0488B"/>
    <w:rsid w:val="00F1009B"/>
    <w:rsid w:val="00F13476"/>
    <w:rsid w:val="00F170B7"/>
    <w:rsid w:val="00F1735C"/>
    <w:rsid w:val="00F20728"/>
    <w:rsid w:val="00F22974"/>
    <w:rsid w:val="00F23129"/>
    <w:rsid w:val="00F253F7"/>
    <w:rsid w:val="00F257F5"/>
    <w:rsid w:val="00F25BEC"/>
    <w:rsid w:val="00F26683"/>
    <w:rsid w:val="00F32BB7"/>
    <w:rsid w:val="00F33EFB"/>
    <w:rsid w:val="00F33F12"/>
    <w:rsid w:val="00F37CE5"/>
    <w:rsid w:val="00F40528"/>
    <w:rsid w:val="00F4081C"/>
    <w:rsid w:val="00F42395"/>
    <w:rsid w:val="00F42AA8"/>
    <w:rsid w:val="00F431DB"/>
    <w:rsid w:val="00F44625"/>
    <w:rsid w:val="00F503BA"/>
    <w:rsid w:val="00F52C33"/>
    <w:rsid w:val="00F53F00"/>
    <w:rsid w:val="00F5470C"/>
    <w:rsid w:val="00F5595A"/>
    <w:rsid w:val="00F57D85"/>
    <w:rsid w:val="00F617C5"/>
    <w:rsid w:val="00F62BB7"/>
    <w:rsid w:val="00F6343A"/>
    <w:rsid w:val="00F6443A"/>
    <w:rsid w:val="00F66F78"/>
    <w:rsid w:val="00F67127"/>
    <w:rsid w:val="00F67733"/>
    <w:rsid w:val="00F70525"/>
    <w:rsid w:val="00F72157"/>
    <w:rsid w:val="00F74740"/>
    <w:rsid w:val="00F74968"/>
    <w:rsid w:val="00F77BB0"/>
    <w:rsid w:val="00F80CD3"/>
    <w:rsid w:val="00F82451"/>
    <w:rsid w:val="00F83270"/>
    <w:rsid w:val="00F9044B"/>
    <w:rsid w:val="00F93470"/>
    <w:rsid w:val="00F949DC"/>
    <w:rsid w:val="00F94FAB"/>
    <w:rsid w:val="00FA1D18"/>
    <w:rsid w:val="00FA2343"/>
    <w:rsid w:val="00FA5332"/>
    <w:rsid w:val="00FA5D94"/>
    <w:rsid w:val="00FB22DA"/>
    <w:rsid w:val="00FB24CB"/>
    <w:rsid w:val="00FB4E92"/>
    <w:rsid w:val="00FB59AF"/>
    <w:rsid w:val="00FB79EE"/>
    <w:rsid w:val="00FC0038"/>
    <w:rsid w:val="00FC0676"/>
    <w:rsid w:val="00FC11A2"/>
    <w:rsid w:val="00FC12E8"/>
    <w:rsid w:val="00FC32D7"/>
    <w:rsid w:val="00FC62A6"/>
    <w:rsid w:val="00FC7344"/>
    <w:rsid w:val="00FD08E9"/>
    <w:rsid w:val="00FD0DD4"/>
    <w:rsid w:val="00FD4464"/>
    <w:rsid w:val="00FD4EE2"/>
    <w:rsid w:val="00FD6111"/>
    <w:rsid w:val="00FD7BFB"/>
    <w:rsid w:val="00FE0442"/>
    <w:rsid w:val="00FE0E66"/>
    <w:rsid w:val="00FE1965"/>
    <w:rsid w:val="00FE6AB7"/>
    <w:rsid w:val="00FF1E96"/>
    <w:rsid w:val="00FF5C05"/>
    <w:rsid w:val="00FF5D09"/>
    <w:rsid w:val="00FF74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oNotEmbedSmartTags/>
  <w:decimalSymbol w:val="."/>
  <w:listSeparator w:val=","/>
  <w14:docId w14:val="59C9C34E"/>
  <w15:docId w15:val="{6E992717-EB8B-486A-8B87-C4C29E780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pPr>
        <w:spacing w:line="360" w:lineRule="auto"/>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6">
    <w:name w:val="Normal"/>
    <w:qFormat/>
    <w:rsid w:val="004C590D"/>
    <w:rPr>
      <w:kern w:val="2"/>
      <w:sz w:val="21"/>
      <w:szCs w:val="24"/>
    </w:rPr>
  </w:style>
  <w:style w:type="paragraph" w:styleId="1">
    <w:name w:val="heading 1"/>
    <w:basedOn w:val="a6"/>
    <w:next w:val="a6"/>
    <w:qFormat/>
    <w:rsid w:val="004C590D"/>
    <w:pPr>
      <w:keepNext/>
      <w:keepLines/>
      <w:spacing w:before="340" w:after="330" w:line="578" w:lineRule="auto"/>
      <w:outlineLvl w:val="0"/>
    </w:pPr>
    <w:rPr>
      <w:rFonts w:ascii="黑体" w:eastAsia="黑体"/>
      <w:kern w:val="44"/>
      <w:sz w:val="32"/>
      <w:szCs w:val="44"/>
    </w:rPr>
  </w:style>
  <w:style w:type="paragraph" w:styleId="2">
    <w:name w:val="heading 2"/>
    <w:basedOn w:val="a6"/>
    <w:next w:val="a6"/>
    <w:qFormat/>
    <w:rsid w:val="004C590D"/>
    <w:pPr>
      <w:keepNext/>
      <w:keepLines/>
      <w:spacing w:before="260" w:after="260" w:line="416" w:lineRule="auto"/>
      <w:outlineLvl w:val="1"/>
    </w:pPr>
    <w:rPr>
      <w:rFonts w:ascii="Arial" w:eastAsia="黑体" w:hAnsi="Arial"/>
      <w:b/>
      <w:bCs/>
      <w:sz w:val="32"/>
      <w:szCs w:val="32"/>
    </w:rPr>
  </w:style>
  <w:style w:type="paragraph" w:styleId="3">
    <w:name w:val="heading 3"/>
    <w:basedOn w:val="a6"/>
    <w:next w:val="a7"/>
    <w:qFormat/>
    <w:rsid w:val="004C590D"/>
    <w:pPr>
      <w:keepNext/>
      <w:keepLines/>
      <w:spacing w:after="60"/>
      <w:outlineLvl w:val="2"/>
    </w:pPr>
    <w:rPr>
      <w:rFonts w:eastAsia="黑体"/>
      <w:b/>
      <w:szCs w:val="20"/>
    </w:rPr>
  </w:style>
  <w:style w:type="paragraph" w:styleId="4">
    <w:name w:val="heading 4"/>
    <w:basedOn w:val="a6"/>
    <w:next w:val="a7"/>
    <w:link w:val="40"/>
    <w:qFormat/>
    <w:rsid w:val="004C590D"/>
    <w:pPr>
      <w:keepNext/>
      <w:spacing w:line="240" w:lineRule="atLeast"/>
      <w:outlineLvl w:val="3"/>
    </w:pPr>
    <w:rPr>
      <w:sz w:val="28"/>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7">
    <w:name w:val="Normal Indent"/>
    <w:basedOn w:val="a6"/>
    <w:rsid w:val="004C590D"/>
    <w:pPr>
      <w:ind w:firstLine="420"/>
    </w:pPr>
    <w:rPr>
      <w:szCs w:val="20"/>
    </w:rPr>
  </w:style>
  <w:style w:type="paragraph" w:styleId="ab">
    <w:name w:val="Normal (Web)"/>
    <w:basedOn w:val="a6"/>
    <w:rsid w:val="004C590D"/>
    <w:pPr>
      <w:spacing w:before="100" w:beforeAutospacing="1" w:after="100" w:afterAutospacing="1"/>
    </w:pPr>
    <w:rPr>
      <w:rFonts w:ascii="Arial Unicode MS" w:eastAsia="Arial Unicode MS" w:hAnsi="Arial Unicode MS" w:cs="Arial Unicode MS"/>
      <w:kern w:val="0"/>
      <w:sz w:val="24"/>
    </w:rPr>
  </w:style>
  <w:style w:type="character" w:styleId="ac">
    <w:name w:val="Strong"/>
    <w:qFormat/>
    <w:rsid w:val="004C590D"/>
    <w:rPr>
      <w:b/>
      <w:bCs/>
    </w:rPr>
  </w:style>
  <w:style w:type="character" w:styleId="ad">
    <w:name w:val="Hyperlink"/>
    <w:uiPriority w:val="99"/>
    <w:rsid w:val="004C590D"/>
    <w:rPr>
      <w:color w:val="0000FF"/>
      <w:u w:val="single"/>
    </w:rPr>
  </w:style>
  <w:style w:type="paragraph" w:styleId="TOC1">
    <w:name w:val="toc 1"/>
    <w:basedOn w:val="a6"/>
    <w:next w:val="a6"/>
    <w:autoRedefine/>
    <w:uiPriority w:val="39"/>
    <w:qFormat/>
    <w:rsid w:val="004C590D"/>
    <w:pPr>
      <w:spacing w:before="120" w:after="120"/>
    </w:pPr>
    <w:rPr>
      <w:b/>
      <w:bCs/>
      <w:caps/>
    </w:rPr>
  </w:style>
  <w:style w:type="character" w:styleId="ae">
    <w:name w:val="FollowedHyperlink"/>
    <w:rsid w:val="004C590D"/>
    <w:rPr>
      <w:color w:val="800080"/>
      <w:u w:val="single"/>
    </w:rPr>
  </w:style>
  <w:style w:type="character" w:customStyle="1" w:styleId="text31">
    <w:name w:val="text31"/>
    <w:rsid w:val="004C590D"/>
    <w:rPr>
      <w:rFonts w:ascii="宋体" w:eastAsia="宋体" w:hAnsi="宋体" w:hint="eastAsia"/>
      <w:b w:val="0"/>
      <w:bCs w:val="0"/>
      <w:i w:val="0"/>
      <w:iCs w:val="0"/>
      <w:strike w:val="0"/>
      <w:dstrike w:val="0"/>
      <w:color w:val="673434"/>
      <w:sz w:val="22"/>
      <w:szCs w:val="22"/>
      <w:u w:val="none"/>
      <w:effect w:val="none"/>
    </w:rPr>
  </w:style>
  <w:style w:type="paragraph" w:styleId="af">
    <w:name w:val="footer"/>
    <w:basedOn w:val="a6"/>
    <w:rsid w:val="004C590D"/>
    <w:pPr>
      <w:tabs>
        <w:tab w:val="center" w:pos="4153"/>
        <w:tab w:val="right" w:pos="8306"/>
      </w:tabs>
      <w:snapToGrid w:val="0"/>
    </w:pPr>
    <w:rPr>
      <w:sz w:val="18"/>
      <w:szCs w:val="18"/>
    </w:rPr>
  </w:style>
  <w:style w:type="character" w:styleId="af0">
    <w:name w:val="page number"/>
    <w:basedOn w:val="a8"/>
    <w:rsid w:val="004C590D"/>
  </w:style>
  <w:style w:type="paragraph" w:styleId="af1">
    <w:name w:val="Body Text Indent"/>
    <w:basedOn w:val="a6"/>
    <w:rsid w:val="004C590D"/>
    <w:pPr>
      <w:ind w:firstLineChars="200" w:firstLine="480"/>
    </w:pPr>
    <w:rPr>
      <w:rFonts w:ascii="宋体" w:hAnsi="宋体"/>
      <w:sz w:val="24"/>
    </w:rPr>
  </w:style>
  <w:style w:type="paragraph" w:styleId="TOC2">
    <w:name w:val="toc 2"/>
    <w:basedOn w:val="a6"/>
    <w:next w:val="a6"/>
    <w:autoRedefine/>
    <w:uiPriority w:val="39"/>
    <w:qFormat/>
    <w:rsid w:val="004C590D"/>
    <w:pPr>
      <w:ind w:left="210"/>
    </w:pPr>
    <w:rPr>
      <w:smallCaps/>
    </w:rPr>
  </w:style>
  <w:style w:type="paragraph" w:styleId="TOC3">
    <w:name w:val="toc 3"/>
    <w:basedOn w:val="a6"/>
    <w:next w:val="a6"/>
    <w:autoRedefine/>
    <w:uiPriority w:val="39"/>
    <w:qFormat/>
    <w:rsid w:val="004263B3"/>
    <w:pPr>
      <w:tabs>
        <w:tab w:val="left" w:pos="1276"/>
        <w:tab w:val="right" w:leader="dot" w:pos="8302"/>
      </w:tabs>
      <w:ind w:left="420"/>
    </w:pPr>
    <w:rPr>
      <w:i/>
      <w:iCs/>
    </w:rPr>
  </w:style>
  <w:style w:type="paragraph" w:styleId="TOC4">
    <w:name w:val="toc 4"/>
    <w:basedOn w:val="a6"/>
    <w:next w:val="a6"/>
    <w:autoRedefine/>
    <w:semiHidden/>
    <w:rsid w:val="004C590D"/>
    <w:pPr>
      <w:ind w:left="630"/>
    </w:pPr>
    <w:rPr>
      <w:szCs w:val="21"/>
    </w:rPr>
  </w:style>
  <w:style w:type="paragraph" w:styleId="TOC5">
    <w:name w:val="toc 5"/>
    <w:basedOn w:val="a6"/>
    <w:next w:val="a6"/>
    <w:autoRedefine/>
    <w:semiHidden/>
    <w:rsid w:val="004C590D"/>
    <w:pPr>
      <w:ind w:left="840"/>
    </w:pPr>
    <w:rPr>
      <w:szCs w:val="21"/>
    </w:rPr>
  </w:style>
  <w:style w:type="paragraph" w:styleId="TOC6">
    <w:name w:val="toc 6"/>
    <w:basedOn w:val="a6"/>
    <w:next w:val="a6"/>
    <w:autoRedefine/>
    <w:semiHidden/>
    <w:rsid w:val="004C590D"/>
    <w:pPr>
      <w:ind w:left="1050"/>
    </w:pPr>
    <w:rPr>
      <w:szCs w:val="21"/>
    </w:rPr>
  </w:style>
  <w:style w:type="paragraph" w:styleId="TOC7">
    <w:name w:val="toc 7"/>
    <w:basedOn w:val="a6"/>
    <w:next w:val="a6"/>
    <w:autoRedefine/>
    <w:semiHidden/>
    <w:rsid w:val="004C590D"/>
    <w:pPr>
      <w:ind w:left="1260"/>
    </w:pPr>
    <w:rPr>
      <w:szCs w:val="21"/>
    </w:rPr>
  </w:style>
  <w:style w:type="paragraph" w:styleId="TOC8">
    <w:name w:val="toc 8"/>
    <w:basedOn w:val="a6"/>
    <w:next w:val="a6"/>
    <w:autoRedefine/>
    <w:semiHidden/>
    <w:rsid w:val="004C590D"/>
    <w:pPr>
      <w:ind w:left="1470"/>
    </w:pPr>
    <w:rPr>
      <w:szCs w:val="21"/>
    </w:rPr>
  </w:style>
  <w:style w:type="paragraph" w:styleId="TOC9">
    <w:name w:val="toc 9"/>
    <w:basedOn w:val="a6"/>
    <w:next w:val="a6"/>
    <w:autoRedefine/>
    <w:semiHidden/>
    <w:rsid w:val="004C590D"/>
    <w:pPr>
      <w:ind w:left="1680"/>
    </w:pPr>
    <w:rPr>
      <w:szCs w:val="21"/>
    </w:rPr>
  </w:style>
  <w:style w:type="paragraph" w:styleId="af2">
    <w:name w:val="Date"/>
    <w:basedOn w:val="a6"/>
    <w:next w:val="a6"/>
    <w:rsid w:val="004C590D"/>
    <w:rPr>
      <w:sz w:val="24"/>
      <w:szCs w:val="20"/>
    </w:rPr>
  </w:style>
  <w:style w:type="paragraph" w:customStyle="1" w:styleId="10">
    <w:name w:val="样式1"/>
    <w:basedOn w:val="3"/>
    <w:rsid w:val="004C590D"/>
  </w:style>
  <w:style w:type="paragraph" w:styleId="af3">
    <w:name w:val="header"/>
    <w:basedOn w:val="a6"/>
    <w:rsid w:val="004C590D"/>
    <w:pPr>
      <w:pBdr>
        <w:bottom w:val="single" w:sz="6" w:space="1" w:color="auto"/>
      </w:pBdr>
      <w:tabs>
        <w:tab w:val="center" w:pos="4153"/>
        <w:tab w:val="right" w:pos="8306"/>
      </w:tabs>
      <w:snapToGrid w:val="0"/>
      <w:jc w:val="center"/>
    </w:pPr>
    <w:rPr>
      <w:sz w:val="18"/>
      <w:szCs w:val="20"/>
    </w:rPr>
  </w:style>
  <w:style w:type="paragraph" w:styleId="20">
    <w:name w:val="Body Text Indent 2"/>
    <w:basedOn w:val="a6"/>
    <w:rsid w:val="004C590D"/>
    <w:pPr>
      <w:ind w:left="480"/>
    </w:pPr>
    <w:rPr>
      <w:sz w:val="24"/>
      <w:szCs w:val="20"/>
    </w:rPr>
  </w:style>
  <w:style w:type="paragraph" w:styleId="af4">
    <w:name w:val="Plain Text"/>
    <w:basedOn w:val="a6"/>
    <w:rsid w:val="004C590D"/>
    <w:rPr>
      <w:rFonts w:ascii="宋体" w:hAnsi="Courier New"/>
      <w:szCs w:val="20"/>
    </w:rPr>
  </w:style>
  <w:style w:type="paragraph" w:customStyle="1" w:styleId="21">
    <w:name w:val="样式2"/>
    <w:basedOn w:val="a6"/>
    <w:rsid w:val="004C590D"/>
    <w:pPr>
      <w:spacing w:line="300" w:lineRule="auto"/>
      <w:ind w:left="454"/>
    </w:pPr>
    <w:rPr>
      <w:rFonts w:ascii="宋体"/>
      <w:b/>
      <w:sz w:val="24"/>
      <w:szCs w:val="20"/>
    </w:rPr>
  </w:style>
  <w:style w:type="paragraph" w:customStyle="1" w:styleId="af5">
    <w:name w:val="标准称谓"/>
    <w:next w:val="a6"/>
    <w:rsid w:val="004C590D"/>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11">
    <w:name w:val="封面标准号1"/>
    <w:rsid w:val="004C590D"/>
    <w:pPr>
      <w:widowControl w:val="0"/>
      <w:kinsoku w:val="0"/>
      <w:overflowPunct w:val="0"/>
      <w:autoSpaceDE w:val="0"/>
      <w:autoSpaceDN w:val="0"/>
      <w:spacing w:before="308"/>
      <w:jc w:val="right"/>
      <w:textAlignment w:val="center"/>
    </w:pPr>
    <w:rPr>
      <w:sz w:val="28"/>
    </w:rPr>
  </w:style>
  <w:style w:type="paragraph" w:styleId="30">
    <w:name w:val="Body Text Indent 3"/>
    <w:basedOn w:val="a6"/>
    <w:rsid w:val="004C590D"/>
    <w:pPr>
      <w:ind w:firstLineChars="200" w:firstLine="480"/>
    </w:pPr>
    <w:rPr>
      <w:color w:val="000000"/>
      <w:sz w:val="24"/>
    </w:rPr>
  </w:style>
  <w:style w:type="paragraph" w:customStyle="1" w:styleId="Default">
    <w:name w:val="Default"/>
    <w:rsid w:val="004C590D"/>
    <w:pPr>
      <w:widowControl w:val="0"/>
      <w:autoSpaceDE w:val="0"/>
      <w:autoSpaceDN w:val="0"/>
      <w:adjustRightInd w:val="0"/>
    </w:pPr>
    <w:rPr>
      <w:rFonts w:ascii="Arial" w:hAnsi="Arial" w:cs="Arial"/>
      <w:color w:val="000000"/>
      <w:sz w:val="24"/>
      <w:szCs w:val="24"/>
    </w:rPr>
  </w:style>
  <w:style w:type="paragraph" w:styleId="af6">
    <w:name w:val="Document Map"/>
    <w:basedOn w:val="a6"/>
    <w:semiHidden/>
    <w:rsid w:val="004C590D"/>
    <w:pPr>
      <w:shd w:val="clear" w:color="auto" w:fill="000080"/>
    </w:pPr>
  </w:style>
  <w:style w:type="paragraph" w:styleId="af7">
    <w:name w:val="Balloon Text"/>
    <w:basedOn w:val="a6"/>
    <w:semiHidden/>
    <w:rsid w:val="004C590D"/>
    <w:rPr>
      <w:sz w:val="18"/>
      <w:szCs w:val="18"/>
    </w:rPr>
  </w:style>
  <w:style w:type="character" w:customStyle="1" w:styleId="af8">
    <w:name w:val="发布"/>
    <w:rsid w:val="004A093E"/>
    <w:rPr>
      <w:rFonts w:ascii="黑体" w:eastAsia="黑体"/>
      <w:spacing w:val="22"/>
      <w:w w:val="100"/>
      <w:position w:val="3"/>
      <w:sz w:val="28"/>
    </w:rPr>
  </w:style>
  <w:style w:type="paragraph" w:customStyle="1" w:styleId="af9">
    <w:name w:val="发布部门"/>
    <w:next w:val="a6"/>
    <w:rsid w:val="004A093E"/>
    <w:pPr>
      <w:framePr w:w="7433" w:h="585" w:hRule="exact" w:hSpace="180" w:vSpace="180" w:wrap="around" w:hAnchor="margin" w:xAlign="center" w:y="14401" w:anchorLock="1"/>
      <w:jc w:val="center"/>
    </w:pPr>
    <w:rPr>
      <w:rFonts w:ascii="宋体"/>
      <w:b/>
      <w:spacing w:val="20"/>
      <w:w w:val="135"/>
      <w:sz w:val="36"/>
    </w:rPr>
  </w:style>
  <w:style w:type="paragraph" w:customStyle="1" w:styleId="afa">
    <w:name w:val="四级条标题"/>
    <w:basedOn w:val="a6"/>
    <w:next w:val="a6"/>
    <w:rsid w:val="00220DB9"/>
    <w:pPr>
      <w:outlineLvl w:val="5"/>
    </w:pPr>
    <w:rPr>
      <w:rFonts w:eastAsia="黑体"/>
      <w:kern w:val="0"/>
      <w:szCs w:val="20"/>
    </w:rPr>
  </w:style>
  <w:style w:type="paragraph" w:customStyle="1" w:styleId="Char">
    <w:name w:val="Char"/>
    <w:basedOn w:val="a6"/>
    <w:autoRedefine/>
    <w:rsid w:val="00220DB9"/>
    <w:rPr>
      <w:sz w:val="24"/>
    </w:rPr>
  </w:style>
  <w:style w:type="paragraph" w:customStyle="1" w:styleId="CharChar">
    <w:name w:val="二级条标题 Char Char"/>
    <w:basedOn w:val="a6"/>
    <w:next w:val="a6"/>
    <w:link w:val="CharCharChar"/>
    <w:rsid w:val="00EB4038"/>
    <w:pPr>
      <w:ind w:left="210"/>
      <w:outlineLvl w:val="3"/>
    </w:pPr>
    <w:rPr>
      <w:rFonts w:ascii="黑体" w:eastAsia="黑体"/>
    </w:rPr>
  </w:style>
  <w:style w:type="character" w:customStyle="1" w:styleId="CharCharChar">
    <w:name w:val="二级条标题 Char Char Char"/>
    <w:link w:val="CharChar"/>
    <w:rsid w:val="00EB4038"/>
    <w:rPr>
      <w:rFonts w:ascii="黑体" w:eastAsia="黑体"/>
      <w:kern w:val="2"/>
      <w:sz w:val="21"/>
      <w:szCs w:val="24"/>
      <w:lang w:val="en-US" w:eastAsia="zh-CN" w:bidi="ar-SA"/>
    </w:rPr>
  </w:style>
  <w:style w:type="paragraph" w:customStyle="1" w:styleId="Char0">
    <w:name w:val="二级条标题 Char"/>
    <w:basedOn w:val="a6"/>
    <w:next w:val="a6"/>
    <w:rsid w:val="00EF6B3C"/>
    <w:pPr>
      <w:ind w:left="210"/>
      <w:outlineLvl w:val="3"/>
    </w:pPr>
    <w:rPr>
      <w:rFonts w:eastAsia="黑体"/>
      <w:kern w:val="0"/>
      <w:szCs w:val="20"/>
    </w:rPr>
  </w:style>
  <w:style w:type="paragraph" w:customStyle="1" w:styleId="a">
    <w:name w:val="附录标识"/>
    <w:basedOn w:val="a6"/>
    <w:autoRedefine/>
    <w:rsid w:val="009927F1"/>
    <w:pPr>
      <w:numPr>
        <w:numId w:val="1"/>
      </w:numPr>
      <w:shd w:val="clear" w:color="FFFFFF" w:fill="FFFFFF"/>
      <w:kinsoku w:val="0"/>
      <w:overflowPunct w:val="0"/>
      <w:autoSpaceDE w:val="0"/>
      <w:autoSpaceDN w:val="0"/>
      <w:adjustRightInd w:val="0"/>
      <w:spacing w:before="640" w:after="200"/>
      <w:jc w:val="center"/>
      <w:textAlignment w:val="center"/>
      <w:outlineLvl w:val="0"/>
    </w:pPr>
    <w:rPr>
      <w:rFonts w:ascii="黑体" w:eastAsia="黑体"/>
      <w:kern w:val="0"/>
      <w:szCs w:val="20"/>
    </w:rPr>
  </w:style>
  <w:style w:type="paragraph" w:customStyle="1" w:styleId="a0">
    <w:name w:val="附录一级条标题"/>
    <w:basedOn w:val="a6"/>
    <w:next w:val="a6"/>
    <w:autoRedefine/>
    <w:rsid w:val="009927F1"/>
    <w:pPr>
      <w:numPr>
        <w:ilvl w:val="1"/>
        <w:numId w:val="1"/>
      </w:numPr>
      <w:tabs>
        <w:tab w:val="left" w:pos="525"/>
      </w:tabs>
      <w:wordWrap w:val="0"/>
      <w:overflowPunct w:val="0"/>
      <w:autoSpaceDE w:val="0"/>
      <w:autoSpaceDN w:val="0"/>
      <w:spacing w:beforeLines="100" w:afterLines="100"/>
      <w:textAlignment w:val="baseline"/>
      <w:outlineLvl w:val="1"/>
    </w:pPr>
    <w:rPr>
      <w:rFonts w:ascii="黑体" w:eastAsia="黑体" w:hAnsi="宋体"/>
      <w:kern w:val="21"/>
      <w:szCs w:val="20"/>
    </w:rPr>
  </w:style>
  <w:style w:type="paragraph" w:customStyle="1" w:styleId="a1">
    <w:name w:val="附录二级条标题"/>
    <w:basedOn w:val="a0"/>
    <w:next w:val="a6"/>
    <w:autoRedefine/>
    <w:rsid w:val="009927F1"/>
    <w:pPr>
      <w:numPr>
        <w:ilvl w:val="2"/>
      </w:numPr>
      <w:tabs>
        <w:tab w:val="clear" w:pos="525"/>
      </w:tabs>
      <w:spacing w:beforeLines="0" w:afterLines="0"/>
      <w:outlineLvl w:val="2"/>
    </w:pPr>
    <w:rPr>
      <w:rFonts w:ascii="宋体" w:eastAsia="宋体"/>
    </w:rPr>
  </w:style>
  <w:style w:type="paragraph" w:customStyle="1" w:styleId="a2">
    <w:name w:val="附录三级条标题"/>
    <w:basedOn w:val="a1"/>
    <w:next w:val="a6"/>
    <w:autoRedefine/>
    <w:rsid w:val="009927F1"/>
    <w:pPr>
      <w:numPr>
        <w:ilvl w:val="3"/>
      </w:numPr>
      <w:tabs>
        <w:tab w:val="left" w:pos="945"/>
      </w:tabs>
    </w:pPr>
  </w:style>
  <w:style w:type="paragraph" w:customStyle="1" w:styleId="a3">
    <w:name w:val="附录四级条标题"/>
    <w:basedOn w:val="a2"/>
    <w:next w:val="a6"/>
    <w:autoRedefine/>
    <w:rsid w:val="009927F1"/>
    <w:pPr>
      <w:numPr>
        <w:ilvl w:val="4"/>
      </w:numPr>
      <w:tabs>
        <w:tab w:val="clear" w:pos="945"/>
        <w:tab w:val="left" w:pos="1155"/>
      </w:tabs>
      <w:outlineLvl w:val="4"/>
    </w:pPr>
  </w:style>
  <w:style w:type="paragraph" w:customStyle="1" w:styleId="a4">
    <w:name w:val="附录五级条标题"/>
    <w:basedOn w:val="a3"/>
    <w:next w:val="a6"/>
    <w:autoRedefine/>
    <w:rsid w:val="009927F1"/>
    <w:pPr>
      <w:numPr>
        <w:ilvl w:val="5"/>
      </w:numPr>
      <w:tabs>
        <w:tab w:val="clear" w:pos="1155"/>
        <w:tab w:val="left" w:pos="1365"/>
      </w:tabs>
      <w:outlineLvl w:val="5"/>
    </w:pPr>
  </w:style>
  <w:style w:type="paragraph" w:customStyle="1" w:styleId="a5">
    <w:name w:val="附录六级条标题"/>
    <w:basedOn w:val="a4"/>
    <w:autoRedefine/>
    <w:rsid w:val="009927F1"/>
    <w:pPr>
      <w:numPr>
        <w:ilvl w:val="6"/>
      </w:numPr>
      <w:outlineLvl w:val="6"/>
    </w:pPr>
  </w:style>
  <w:style w:type="paragraph" w:customStyle="1" w:styleId="afb">
    <w:name w:val="封面标准英文名称"/>
    <w:rsid w:val="009927F1"/>
    <w:pPr>
      <w:widowControl w:val="0"/>
      <w:spacing w:before="370" w:line="400" w:lineRule="exact"/>
      <w:jc w:val="center"/>
    </w:pPr>
    <w:rPr>
      <w:sz w:val="28"/>
    </w:rPr>
  </w:style>
  <w:style w:type="paragraph" w:customStyle="1" w:styleId="afc">
    <w:name w:val="其他标准称谓"/>
    <w:rsid w:val="009927F1"/>
    <w:pPr>
      <w:spacing w:line="0" w:lineRule="atLeast"/>
      <w:jc w:val="distribute"/>
    </w:pPr>
    <w:rPr>
      <w:rFonts w:ascii="黑体" w:eastAsia="黑体" w:hAnsi="宋体"/>
      <w:sz w:val="52"/>
    </w:rPr>
  </w:style>
  <w:style w:type="paragraph" w:styleId="afd">
    <w:name w:val="Body Text"/>
    <w:basedOn w:val="a6"/>
    <w:rsid w:val="00042137"/>
    <w:pPr>
      <w:spacing w:after="120"/>
    </w:pPr>
  </w:style>
  <w:style w:type="paragraph" w:customStyle="1" w:styleId="12">
    <w:name w:val="样式 标题 1 + 黑体 五号"/>
    <w:basedOn w:val="1"/>
    <w:rsid w:val="00042137"/>
    <w:pPr>
      <w:keepLines w:val="0"/>
      <w:spacing w:beforeLines="50" w:afterLines="50" w:line="360" w:lineRule="exact"/>
    </w:pPr>
    <w:rPr>
      <w:rFonts w:hAnsi="黑体"/>
      <w:kern w:val="2"/>
      <w:sz w:val="21"/>
      <w:szCs w:val="20"/>
    </w:rPr>
  </w:style>
  <w:style w:type="paragraph" w:customStyle="1" w:styleId="10505">
    <w:name w:val="样式 样式 标题 1 + 黑体 五号 + 段前: 0.5 行 段后: 0.5 行"/>
    <w:basedOn w:val="12"/>
    <w:rsid w:val="00042137"/>
    <w:pPr>
      <w:spacing w:before="156" w:after="156"/>
    </w:pPr>
    <w:rPr>
      <w:rFonts w:cs="宋体"/>
      <w:b/>
    </w:rPr>
  </w:style>
  <w:style w:type="paragraph" w:customStyle="1" w:styleId="afe">
    <w:name w:val="样式 正文文本 +"/>
    <w:basedOn w:val="afd"/>
    <w:link w:val="Char1"/>
    <w:rsid w:val="00042137"/>
    <w:pPr>
      <w:spacing w:after="0" w:line="360" w:lineRule="exact"/>
    </w:pPr>
    <w:rPr>
      <w:kern w:val="0"/>
      <w:szCs w:val="19"/>
    </w:rPr>
  </w:style>
  <w:style w:type="character" w:customStyle="1" w:styleId="Char1">
    <w:name w:val="样式 正文文本 + Char"/>
    <w:link w:val="afe"/>
    <w:rsid w:val="00042137"/>
    <w:rPr>
      <w:rFonts w:eastAsia="宋体"/>
      <w:sz w:val="21"/>
      <w:szCs w:val="19"/>
      <w:lang w:val="en-US" w:eastAsia="zh-CN" w:bidi="ar-SA"/>
    </w:rPr>
  </w:style>
  <w:style w:type="character" w:styleId="aff">
    <w:name w:val="annotation reference"/>
    <w:semiHidden/>
    <w:rsid w:val="00B25AA1"/>
    <w:rPr>
      <w:sz w:val="21"/>
      <w:szCs w:val="21"/>
    </w:rPr>
  </w:style>
  <w:style w:type="paragraph" w:styleId="aff0">
    <w:name w:val="annotation text"/>
    <w:basedOn w:val="a6"/>
    <w:semiHidden/>
    <w:rsid w:val="00B25AA1"/>
  </w:style>
  <w:style w:type="paragraph" w:styleId="aff1">
    <w:name w:val="annotation subject"/>
    <w:basedOn w:val="aff0"/>
    <w:next w:val="aff0"/>
    <w:semiHidden/>
    <w:rsid w:val="00C21282"/>
    <w:rPr>
      <w:b/>
      <w:bCs/>
    </w:rPr>
  </w:style>
  <w:style w:type="paragraph" w:customStyle="1" w:styleId="aff2">
    <w:name w:val="前言、引言标题"/>
    <w:next w:val="a6"/>
    <w:rsid w:val="002A47D0"/>
    <w:pPr>
      <w:shd w:val="clear" w:color="FFFFFF" w:fill="FFFFFF"/>
      <w:spacing w:before="640" w:after="560"/>
      <w:ind w:left="170" w:hanging="170"/>
      <w:jc w:val="center"/>
      <w:outlineLvl w:val="0"/>
    </w:pPr>
    <w:rPr>
      <w:rFonts w:ascii="黑体" w:eastAsia="黑体"/>
      <w:sz w:val="32"/>
    </w:rPr>
  </w:style>
  <w:style w:type="paragraph" w:customStyle="1" w:styleId="aff3">
    <w:name w:val="章标题"/>
    <w:next w:val="a6"/>
    <w:autoRedefine/>
    <w:rsid w:val="002A47D0"/>
    <w:pPr>
      <w:tabs>
        <w:tab w:val="num" w:pos="840"/>
      </w:tabs>
      <w:spacing w:beforeLines="50" w:afterLines="50"/>
      <w:ind w:left="840" w:hanging="420"/>
      <w:jc w:val="both"/>
      <w:outlineLvl w:val="1"/>
    </w:pPr>
    <w:rPr>
      <w:rFonts w:ascii="黑体" w:eastAsia="黑体"/>
      <w:sz w:val="21"/>
    </w:rPr>
  </w:style>
  <w:style w:type="paragraph" w:customStyle="1" w:styleId="aff4">
    <w:name w:val="一级条标题"/>
    <w:basedOn w:val="aff3"/>
    <w:next w:val="a6"/>
    <w:rsid w:val="002A47D0"/>
    <w:pPr>
      <w:numPr>
        <w:ilvl w:val="2"/>
      </w:numPr>
      <w:tabs>
        <w:tab w:val="num" w:pos="840"/>
      </w:tabs>
      <w:spacing w:beforeLines="0" w:afterLines="0"/>
      <w:ind w:left="840" w:hanging="420"/>
      <w:outlineLvl w:val="2"/>
    </w:pPr>
  </w:style>
  <w:style w:type="paragraph" w:customStyle="1" w:styleId="aff5">
    <w:name w:val="二级条标题"/>
    <w:basedOn w:val="aff4"/>
    <w:next w:val="a6"/>
    <w:rsid w:val="002A47D0"/>
    <w:pPr>
      <w:numPr>
        <w:ilvl w:val="3"/>
      </w:numPr>
      <w:tabs>
        <w:tab w:val="num" w:pos="840"/>
      </w:tabs>
      <w:ind w:left="840" w:hanging="420"/>
      <w:outlineLvl w:val="3"/>
    </w:pPr>
  </w:style>
  <w:style w:type="paragraph" w:customStyle="1" w:styleId="aff6">
    <w:name w:val="三级条标题"/>
    <w:basedOn w:val="aff5"/>
    <w:next w:val="a6"/>
    <w:rsid w:val="002A47D0"/>
    <w:pPr>
      <w:numPr>
        <w:ilvl w:val="4"/>
      </w:numPr>
      <w:tabs>
        <w:tab w:val="num" w:pos="840"/>
      </w:tabs>
      <w:ind w:left="840" w:hanging="420"/>
      <w:outlineLvl w:val="4"/>
    </w:pPr>
  </w:style>
  <w:style w:type="paragraph" w:customStyle="1" w:styleId="aff7">
    <w:name w:val="五级条标题"/>
    <w:basedOn w:val="afa"/>
    <w:next w:val="a6"/>
    <w:rsid w:val="002A47D0"/>
    <w:pPr>
      <w:jc w:val="both"/>
      <w:outlineLvl w:val="6"/>
    </w:pPr>
    <w:rPr>
      <w:rFonts w:ascii="黑体"/>
    </w:rPr>
  </w:style>
  <w:style w:type="paragraph" w:customStyle="1" w:styleId="Char1CharCharChar">
    <w:name w:val="Char1 Char Char Char"/>
    <w:basedOn w:val="a6"/>
    <w:autoRedefine/>
    <w:rsid w:val="002A47D0"/>
    <w:rPr>
      <w:sz w:val="24"/>
    </w:rPr>
  </w:style>
  <w:style w:type="character" w:styleId="HTML">
    <w:name w:val="HTML Typewriter"/>
    <w:semiHidden/>
    <w:rsid w:val="002A47D0"/>
    <w:rPr>
      <w:rFonts w:ascii="Courier New" w:hAnsi="Courier New"/>
      <w:sz w:val="20"/>
      <w:szCs w:val="20"/>
    </w:rPr>
  </w:style>
  <w:style w:type="paragraph" w:customStyle="1" w:styleId="GB-1">
    <w:name w:val="GB-1"/>
    <w:autoRedefine/>
    <w:rsid w:val="007C1F0B"/>
    <w:pPr>
      <w:keepNext/>
      <w:numPr>
        <w:numId w:val="13"/>
      </w:numPr>
      <w:autoSpaceDE w:val="0"/>
      <w:autoSpaceDN w:val="0"/>
      <w:spacing w:beforeLines="50" w:afterLines="50"/>
      <w:outlineLvl w:val="0"/>
    </w:pPr>
    <w:rPr>
      <w:rFonts w:ascii="黑体" w:eastAsia="黑体"/>
      <w:sz w:val="21"/>
      <w:szCs w:val="21"/>
    </w:rPr>
  </w:style>
  <w:style w:type="paragraph" w:customStyle="1" w:styleId="GB-11">
    <w:name w:val="GB-1.1"/>
    <w:rsid w:val="007C1F0B"/>
    <w:pPr>
      <w:numPr>
        <w:ilvl w:val="1"/>
        <w:numId w:val="13"/>
      </w:numPr>
      <w:outlineLvl w:val="1"/>
    </w:pPr>
    <w:rPr>
      <w:rFonts w:ascii="黑体" w:eastAsia="黑体" w:hAnsi="宋体"/>
      <w:sz w:val="21"/>
    </w:rPr>
  </w:style>
  <w:style w:type="paragraph" w:customStyle="1" w:styleId="GB-111">
    <w:name w:val="GB-1.1.1"/>
    <w:basedOn w:val="GB-11"/>
    <w:rsid w:val="007C1F0B"/>
    <w:pPr>
      <w:numPr>
        <w:ilvl w:val="2"/>
      </w:numPr>
      <w:adjustRightInd w:val="0"/>
      <w:outlineLvl w:val="2"/>
    </w:pPr>
    <w:rPr>
      <w:rFonts w:ascii="宋体" w:eastAsia="宋体"/>
    </w:rPr>
  </w:style>
  <w:style w:type="paragraph" w:customStyle="1" w:styleId="GB-1111">
    <w:name w:val="GB-1.1.1.1"/>
    <w:basedOn w:val="GB-111"/>
    <w:rsid w:val="007C1F0B"/>
    <w:pPr>
      <w:numPr>
        <w:ilvl w:val="3"/>
      </w:numPr>
      <w:adjustRightInd/>
      <w:outlineLvl w:val="3"/>
    </w:pPr>
  </w:style>
  <w:style w:type="paragraph" w:customStyle="1" w:styleId="GB-11111">
    <w:name w:val="GB-1.1.1.1.1"/>
    <w:basedOn w:val="GB-1111"/>
    <w:rsid w:val="007C1F0B"/>
    <w:pPr>
      <w:numPr>
        <w:ilvl w:val="4"/>
      </w:numPr>
      <w:outlineLvl w:val="4"/>
    </w:pPr>
    <w:rPr>
      <w:szCs w:val="21"/>
    </w:rPr>
  </w:style>
  <w:style w:type="character" w:customStyle="1" w:styleId="word">
    <w:name w:val="word"/>
    <w:basedOn w:val="a8"/>
    <w:rsid w:val="00D564DA"/>
  </w:style>
  <w:style w:type="character" w:customStyle="1" w:styleId="40">
    <w:name w:val="标题 4 字符"/>
    <w:link w:val="4"/>
    <w:rsid w:val="00003B07"/>
    <w:rPr>
      <w:rFonts w:eastAsia="宋体"/>
      <w:kern w:val="2"/>
      <w:sz w:val="28"/>
      <w:lang w:val="en-US" w:eastAsia="zh-CN" w:bidi="ar-SA"/>
    </w:rPr>
  </w:style>
  <w:style w:type="table" w:styleId="aff8">
    <w:name w:val="Table Grid"/>
    <w:basedOn w:val="a9"/>
    <w:rsid w:val="004C3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Title"/>
    <w:basedOn w:val="a6"/>
    <w:next w:val="a6"/>
    <w:link w:val="affa"/>
    <w:qFormat/>
    <w:rsid w:val="001B030C"/>
    <w:pPr>
      <w:spacing w:before="240" w:after="60"/>
      <w:jc w:val="center"/>
      <w:outlineLvl w:val="0"/>
    </w:pPr>
    <w:rPr>
      <w:rFonts w:ascii="Cambria" w:hAnsi="Cambria"/>
      <w:b/>
      <w:bCs/>
      <w:sz w:val="32"/>
      <w:szCs w:val="32"/>
    </w:rPr>
  </w:style>
  <w:style w:type="character" w:customStyle="1" w:styleId="affa">
    <w:name w:val="标题 字符"/>
    <w:link w:val="aff9"/>
    <w:rsid w:val="001B030C"/>
    <w:rPr>
      <w:rFonts w:ascii="Cambria" w:hAnsi="Cambria" w:cs="Times New Roman"/>
      <w:b/>
      <w:bCs/>
      <w:kern w:val="2"/>
      <w:sz w:val="32"/>
      <w:szCs w:val="32"/>
    </w:rPr>
  </w:style>
  <w:style w:type="paragraph" w:styleId="affb">
    <w:name w:val="List Paragraph"/>
    <w:basedOn w:val="a6"/>
    <w:uiPriority w:val="34"/>
    <w:qFormat/>
    <w:rsid w:val="000C299B"/>
    <w:pPr>
      <w:ind w:firstLineChars="200" w:firstLine="420"/>
    </w:pPr>
  </w:style>
  <w:style w:type="character" w:styleId="affc">
    <w:name w:val="line number"/>
    <w:basedOn w:val="a8"/>
    <w:rsid w:val="00E369AD"/>
  </w:style>
  <w:style w:type="paragraph" w:styleId="TOC">
    <w:name w:val="TOC Heading"/>
    <w:basedOn w:val="1"/>
    <w:next w:val="a6"/>
    <w:uiPriority w:val="39"/>
    <w:unhideWhenUsed/>
    <w:qFormat/>
    <w:rsid w:val="00AF63C4"/>
    <w:pPr>
      <w:spacing w:before="480" w:after="0" w:line="276" w:lineRule="auto"/>
      <w:outlineLvl w:val="9"/>
    </w:pPr>
    <w:rPr>
      <w:rFonts w:asciiTheme="majorHAnsi" w:eastAsiaTheme="majorEastAsia" w:hAnsiTheme="majorHAnsi" w:cstheme="majorBidi"/>
      <w:b/>
      <w:bCs/>
      <w:color w:val="365F91" w:themeColor="accent1" w:themeShade="BF"/>
      <w:kern w:val="0"/>
      <w:sz w:val="28"/>
      <w:szCs w:val="28"/>
    </w:rPr>
  </w:style>
  <w:style w:type="paragraph" w:styleId="affd">
    <w:name w:val="Revision"/>
    <w:hidden/>
    <w:uiPriority w:val="99"/>
    <w:semiHidden/>
    <w:rsid w:val="00500BE2"/>
    <w:rPr>
      <w:kern w:val="2"/>
      <w:sz w:val="21"/>
      <w:szCs w:val="24"/>
    </w:rPr>
  </w:style>
  <w:style w:type="character" w:styleId="affe">
    <w:name w:val="Placeholder Text"/>
    <w:basedOn w:val="a8"/>
    <w:uiPriority w:val="99"/>
    <w:semiHidden/>
    <w:rsid w:val="00951D5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7FCB4-39DF-484A-95C7-30ADF32A6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2946</TotalTime>
  <Pages>27</Pages>
  <Words>11200</Words>
  <Characters>7729</Characters>
  <Application>Microsoft Office Word</Application>
  <DocSecurity>0</DocSecurity>
  <Lines>64</Lines>
  <Paragraphs>37</Paragraphs>
  <ScaleCrop>false</ScaleCrop>
  <Company/>
  <LinksUpToDate>false</LinksUpToDate>
  <CharactersWithSpaces>18892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病原微生物实验室生物安全环境规范</dc:title>
  <dc:subject/>
  <dc:creator>user</dc:creator>
  <cp:keywords/>
  <dc:description/>
  <cp:lastModifiedBy>china dragon</cp:lastModifiedBy>
  <cp:revision>29</cp:revision>
  <cp:lastPrinted>2010-03-15T05:52:00Z</cp:lastPrinted>
  <dcterms:created xsi:type="dcterms:W3CDTF">2018-05-01T10:03:00Z</dcterms:created>
  <dcterms:modified xsi:type="dcterms:W3CDTF">2018-06-19T22:42:00Z</dcterms:modified>
</cp:coreProperties>
</file>